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32A2D">
      <w:pPr>
        <w:jc w:val="center"/>
        <w:rPr>
          <w:rFonts w:ascii="Times New Roman" w:eastAsia="宋体" w:hAnsi="Times New Roman"/>
          <w:bCs/>
          <w:spacing w:val="20"/>
          <w:sz w:val="52"/>
          <w:szCs w:val="52"/>
        </w:rPr>
      </w:pPr>
      <w:r>
        <w:rPr>
          <w:rFonts w:ascii="Times New Roman" w:eastAsia="宋体" w:hAnsi="Times New Roman"/>
          <w:bCs/>
          <w:spacing w:val="20"/>
          <w:sz w:val="52"/>
          <w:szCs w:val="52"/>
        </w:rPr>
        <w:t>询价</w:t>
      </w:r>
      <w:r>
        <w:rPr>
          <w:rFonts w:ascii="Times New Roman" w:eastAsia="宋体" w:hAnsi="Times New Roman"/>
          <w:noProof/>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pt;margin-top:15.55pt;height:0pt;width:0pt;z-index:251659264;mso-width-relative:page;mso-height-relative:page;" filled="f" stroked="t" coordsize="21600,21600" o:allowincell="f" o:gfxdata="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MGY1AAAAAkBAAAPAAAA&#10;AAAAAAEAIAAAACIAAABkcnMvZG93bnJldi54bWxQSwECFAAUAAAACACHTuJA6OBJjeABAACyAwAA&#10;DgAAAAAAAAABACAAAAAjAQAAZHJzL2Uyb0RvYy54bWxQSwUGAAAAAAYABgBZAQAAdQUAAAAA&#10;">
                <v:fill on="f" focussize="0,0"/>
                <v:stroke color="#000000" joinstyle="round"/>
                <v:imagedata o:title=""/>
                <o:lock v:ext="edit" aspectratio="f"/>
              </v:line>
            </w:pict>
          </mc:Fallback>
        </mc:AlternateContent>
      </w:r>
      <w:r>
        <w:rPr>
          <w:rFonts w:ascii="Times New Roman" w:eastAsia="宋体" w:hAnsi="Times New Roman"/>
          <w:bCs/>
          <w:spacing w:val="20"/>
          <w:sz w:val="52"/>
          <w:szCs w:val="52"/>
        </w:rPr>
        <w:t>采购文件</w:t>
      </w:r>
    </w:p>
    <w:p w:rsidR="000E1E69" w:rsidRDefault="000E1E69">
      <w:pPr>
        <w:rPr>
          <w:rFonts w:ascii="Times New Roman" w:eastAsia="宋体" w:hAnsi="Times New Roman"/>
          <w:bCs/>
          <w:sz w:val="30"/>
        </w:rPr>
      </w:pPr>
    </w:p>
    <w:p w:rsidR="000E1E69" w:rsidRDefault="000E1E69">
      <w:pPr>
        <w:tabs>
          <w:tab w:val="left" w:pos="9921"/>
        </w:tabs>
        <w:jc w:val="center"/>
        <w:rPr>
          <w:rFonts w:ascii="Times New Roman" w:eastAsia="宋体" w:hAnsi="Times New Roman"/>
          <w:bCs/>
          <w:sz w:val="30"/>
        </w:rPr>
      </w:pPr>
    </w:p>
    <w:p w:rsidR="000E1E69" w:rsidRDefault="000E1E69">
      <w:pPr>
        <w:tabs>
          <w:tab w:val="left" w:pos="9921"/>
        </w:tabs>
        <w:jc w:val="center"/>
        <w:rPr>
          <w:rFonts w:ascii="Times New Roman" w:eastAsia="宋体" w:hAnsi="Times New Roman"/>
          <w:bCs/>
          <w:sz w:val="30"/>
        </w:rPr>
      </w:pPr>
    </w:p>
    <w:p w:rsidR="000E1E69" w:rsidRDefault="000E1E69">
      <w:pPr>
        <w:tabs>
          <w:tab w:val="left" w:pos="9921"/>
        </w:tabs>
        <w:jc w:val="center"/>
        <w:rPr>
          <w:rFonts w:ascii="Times New Roman" w:eastAsia="宋体" w:hAnsi="Times New Roman"/>
          <w:bCs/>
          <w:sz w:val="30"/>
        </w:rPr>
      </w:pPr>
    </w:p>
    <w:p w:rsidR="000E1E69" w:rsidRDefault="000E1E69">
      <w:pPr>
        <w:jc w:val="left"/>
        <w:rPr>
          <w:rFonts w:ascii="Times New Roman" w:eastAsia="宋体" w:hAnsi="Times New Roman"/>
          <w:bCs/>
          <w:sz w:val="30"/>
        </w:rPr>
      </w:pPr>
    </w:p>
    <w:p w:rsidR="000E1E69" w:rsidRDefault="00032A2D">
      <w:pPr>
        <w:spacing w:line="360" w:lineRule="auto"/>
        <w:ind w:firstLineChars="200" w:firstLine="600"/>
        <w:textAlignment w:val="baseline"/>
        <w:rPr>
          <w:rFonts w:ascii="Times New Roman" w:eastAsia="宋体" w:hAnsi="Times New Roman"/>
          <w:bCs/>
          <w:sz w:val="30"/>
          <w:szCs w:val="30"/>
        </w:rPr>
      </w:pPr>
      <w:r>
        <w:rPr>
          <w:rFonts w:ascii="Times New Roman" w:eastAsia="宋体" w:hAnsi="Times New Roman"/>
          <w:bCs/>
          <w:sz w:val="30"/>
          <w:szCs w:val="30"/>
        </w:rPr>
        <w:t>项目编号：</w:t>
      </w:r>
      <w:r>
        <w:rPr>
          <w:rFonts w:ascii="Times New Roman" w:eastAsia="宋体" w:hAnsi="Times New Roman" w:hint="eastAsia"/>
          <w:bCs/>
          <w:sz w:val="30"/>
          <w:szCs w:val="30"/>
        </w:rPr>
        <w:t>TZLC2021</w:t>
      </w:r>
      <w:r>
        <w:rPr>
          <w:rFonts w:ascii="Times New Roman" w:eastAsia="宋体" w:hAnsi="Times New Roman" w:hint="eastAsia"/>
          <w:bCs/>
          <w:sz w:val="30"/>
          <w:szCs w:val="30"/>
        </w:rPr>
        <w:t>1028</w:t>
      </w:r>
    </w:p>
    <w:p w:rsidR="000E1E69" w:rsidRDefault="00032A2D">
      <w:pPr>
        <w:spacing w:line="360" w:lineRule="auto"/>
        <w:ind w:leftChars="284" w:left="2096" w:hangingChars="500" w:hanging="1500"/>
        <w:textAlignment w:val="baseline"/>
        <w:rPr>
          <w:rFonts w:ascii="Times New Roman" w:eastAsia="宋体" w:hAnsi="Times New Roman"/>
          <w:bCs/>
          <w:sz w:val="30"/>
          <w:szCs w:val="30"/>
        </w:rPr>
      </w:pPr>
      <w:r>
        <w:rPr>
          <w:rFonts w:ascii="Times New Roman" w:eastAsia="宋体" w:hAnsi="Times New Roman"/>
          <w:bCs/>
          <w:sz w:val="30"/>
          <w:szCs w:val="30"/>
        </w:rPr>
        <w:t>项目名称：</w:t>
      </w:r>
      <w:proofErr w:type="gramStart"/>
      <w:r>
        <w:rPr>
          <w:rFonts w:ascii="Times New Roman" w:eastAsia="宋体" w:hAnsi="Times New Roman" w:hint="eastAsia"/>
          <w:bCs/>
          <w:sz w:val="30"/>
          <w:szCs w:val="30"/>
        </w:rPr>
        <w:t>数媒设计</w:t>
      </w:r>
      <w:proofErr w:type="gramEnd"/>
      <w:r>
        <w:rPr>
          <w:rFonts w:ascii="Times New Roman" w:eastAsia="宋体" w:hAnsi="Times New Roman" w:hint="eastAsia"/>
          <w:bCs/>
          <w:sz w:val="30"/>
          <w:szCs w:val="30"/>
        </w:rPr>
        <w:t>综合实训室仪器设备</w:t>
      </w:r>
      <w:r>
        <w:rPr>
          <w:rFonts w:ascii="Times New Roman" w:eastAsia="宋体" w:hAnsi="Times New Roman" w:hint="eastAsia"/>
          <w:bCs/>
          <w:sz w:val="30"/>
          <w:szCs w:val="30"/>
        </w:rPr>
        <w:t>采购</w:t>
      </w:r>
    </w:p>
    <w:p w:rsidR="000E1E69" w:rsidRDefault="00032A2D">
      <w:pPr>
        <w:spacing w:line="360" w:lineRule="auto"/>
        <w:ind w:firstLineChars="200" w:firstLine="600"/>
        <w:textAlignment w:val="baseline"/>
        <w:rPr>
          <w:rFonts w:ascii="Times New Roman" w:eastAsia="宋体" w:hAnsi="Times New Roman"/>
          <w:bCs/>
          <w:sz w:val="30"/>
          <w:szCs w:val="30"/>
        </w:rPr>
      </w:pPr>
      <w:r>
        <w:rPr>
          <w:rFonts w:ascii="Times New Roman" w:eastAsia="宋体" w:hAnsi="Times New Roman"/>
          <w:bCs/>
          <w:sz w:val="30"/>
          <w:szCs w:val="30"/>
        </w:rPr>
        <w:t>代理机构：泰州林诚项目管理有限公司</w:t>
      </w:r>
    </w:p>
    <w:p w:rsidR="000E1E69" w:rsidRDefault="000E1E69">
      <w:pPr>
        <w:rPr>
          <w:rFonts w:ascii="Times New Roman" w:eastAsia="宋体" w:hAnsi="Times New Roman"/>
          <w:bCs/>
          <w:sz w:val="32"/>
        </w:rPr>
      </w:pPr>
    </w:p>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E1E69">
      <w:pPr>
        <w:rPr>
          <w:rFonts w:ascii="Times New Roman" w:eastAsia="宋体" w:hAnsi="Times New Roman"/>
          <w:bCs/>
          <w:sz w:val="30"/>
        </w:rPr>
      </w:pPr>
    </w:p>
    <w:p w:rsidR="000E1E69" w:rsidRDefault="00032A2D">
      <w:pPr>
        <w:jc w:val="center"/>
        <w:rPr>
          <w:rFonts w:ascii="Times New Roman" w:eastAsia="宋体" w:hAnsi="Times New Roman"/>
          <w:bCs/>
          <w:spacing w:val="20"/>
          <w:sz w:val="36"/>
          <w:szCs w:val="36"/>
        </w:rPr>
      </w:pPr>
      <w:r>
        <w:rPr>
          <w:rFonts w:ascii="Times New Roman" w:eastAsia="宋体" w:hAnsi="Times New Roman"/>
          <w:bCs/>
          <w:spacing w:val="20"/>
          <w:sz w:val="36"/>
          <w:szCs w:val="36"/>
        </w:rPr>
        <w:t>二〇二一年</w:t>
      </w:r>
      <w:r>
        <w:rPr>
          <w:rFonts w:ascii="Times New Roman" w:eastAsia="宋体" w:hAnsi="Times New Roman" w:hint="eastAsia"/>
          <w:bCs/>
          <w:spacing w:val="20"/>
          <w:sz w:val="36"/>
          <w:szCs w:val="36"/>
        </w:rPr>
        <w:t>十</w:t>
      </w:r>
      <w:r>
        <w:rPr>
          <w:rFonts w:ascii="Times New Roman" w:eastAsia="宋体" w:hAnsi="Times New Roman"/>
          <w:bCs/>
          <w:spacing w:val="20"/>
          <w:sz w:val="36"/>
          <w:szCs w:val="36"/>
        </w:rPr>
        <w:t>月</w:t>
      </w:r>
    </w:p>
    <w:p w:rsidR="000E1E69" w:rsidRDefault="000E1E69">
      <w:pPr>
        <w:jc w:val="center"/>
        <w:rPr>
          <w:rFonts w:ascii="Times New Roman" w:eastAsia="宋体" w:hAnsi="Times New Roman"/>
          <w:bCs/>
          <w:sz w:val="48"/>
        </w:rPr>
        <w:sectPr w:rsidR="000E1E69">
          <w:pgSz w:w="11906" w:h="16838"/>
          <w:pgMar w:top="1440" w:right="1800" w:bottom="1440" w:left="1800" w:header="851" w:footer="992" w:gutter="0"/>
          <w:cols w:space="425"/>
          <w:docGrid w:type="lines" w:linePitch="312"/>
        </w:sectPr>
      </w:pPr>
    </w:p>
    <w:p w:rsidR="000E1E69" w:rsidRDefault="000E1E69">
      <w:pPr>
        <w:jc w:val="center"/>
        <w:rPr>
          <w:rFonts w:ascii="Times New Roman" w:eastAsia="宋体" w:hAnsi="Times New Roman"/>
          <w:bCs/>
          <w:sz w:val="48"/>
        </w:rPr>
      </w:pPr>
    </w:p>
    <w:p w:rsidR="000E1E69" w:rsidRDefault="00032A2D">
      <w:pPr>
        <w:jc w:val="center"/>
        <w:rPr>
          <w:rFonts w:ascii="Times New Roman" w:eastAsia="宋体" w:hAnsi="Times New Roman"/>
          <w:bCs/>
          <w:sz w:val="44"/>
          <w:szCs w:val="44"/>
        </w:rPr>
      </w:pPr>
      <w:r>
        <w:rPr>
          <w:rFonts w:ascii="Times New Roman" w:eastAsia="宋体" w:hAnsi="Times New Roman"/>
          <w:bCs/>
          <w:sz w:val="44"/>
          <w:szCs w:val="44"/>
        </w:rPr>
        <w:t>目录</w:t>
      </w:r>
    </w:p>
    <w:p w:rsidR="000E1E69" w:rsidRDefault="000E1E69">
      <w:pPr>
        <w:rPr>
          <w:rFonts w:ascii="Times New Roman" w:eastAsia="宋体" w:hAnsi="Times New Roman"/>
          <w:sz w:val="30"/>
          <w:szCs w:val="30"/>
        </w:rPr>
      </w:pPr>
    </w:p>
    <w:p w:rsidR="000E1E69" w:rsidRDefault="00032A2D">
      <w:pPr>
        <w:spacing w:line="480" w:lineRule="auto"/>
        <w:ind w:firstLineChars="150" w:firstLine="420"/>
        <w:rPr>
          <w:rFonts w:ascii="Times New Roman" w:eastAsia="宋体" w:hAnsi="Times New Roman"/>
          <w:bCs/>
          <w:sz w:val="28"/>
          <w:szCs w:val="28"/>
        </w:rPr>
      </w:pPr>
      <w:proofErr w:type="gramStart"/>
      <w:r>
        <w:rPr>
          <w:rFonts w:ascii="Times New Roman" w:eastAsia="宋体" w:hAnsi="Times New Roman"/>
          <w:bCs/>
          <w:sz w:val="28"/>
          <w:szCs w:val="28"/>
        </w:rPr>
        <w:t>一</w:t>
      </w:r>
      <w:proofErr w:type="gramEnd"/>
      <w:r>
        <w:rPr>
          <w:rFonts w:ascii="Times New Roman" w:eastAsia="宋体" w:hAnsi="Times New Roman"/>
          <w:bCs/>
          <w:sz w:val="28"/>
          <w:szCs w:val="28"/>
        </w:rPr>
        <w:t>．询价邀请函</w:t>
      </w:r>
    </w:p>
    <w:p w:rsidR="000E1E69" w:rsidRDefault="00032A2D">
      <w:pPr>
        <w:spacing w:line="480" w:lineRule="auto"/>
        <w:ind w:firstLineChars="150" w:firstLine="420"/>
        <w:rPr>
          <w:rFonts w:ascii="Times New Roman" w:eastAsia="宋体" w:hAnsi="Times New Roman"/>
          <w:bCs/>
          <w:sz w:val="28"/>
          <w:szCs w:val="28"/>
        </w:rPr>
      </w:pPr>
      <w:r>
        <w:rPr>
          <w:rFonts w:ascii="Times New Roman" w:eastAsia="宋体" w:hAnsi="Times New Roman"/>
          <w:bCs/>
          <w:sz w:val="28"/>
          <w:szCs w:val="28"/>
        </w:rPr>
        <w:t>二．供应商须知</w:t>
      </w:r>
    </w:p>
    <w:p w:rsidR="000E1E69" w:rsidRDefault="00032A2D">
      <w:pPr>
        <w:spacing w:line="480" w:lineRule="auto"/>
        <w:ind w:firstLineChars="150" w:firstLine="420"/>
        <w:rPr>
          <w:rFonts w:ascii="Times New Roman" w:eastAsia="宋体" w:hAnsi="Times New Roman"/>
          <w:bCs/>
          <w:sz w:val="28"/>
          <w:szCs w:val="28"/>
        </w:rPr>
      </w:pPr>
      <w:r>
        <w:rPr>
          <w:rFonts w:ascii="Times New Roman" w:eastAsia="宋体" w:hAnsi="Times New Roman"/>
          <w:bCs/>
          <w:sz w:val="28"/>
          <w:szCs w:val="28"/>
        </w:rPr>
        <w:t>三．项目技术要求和有关说明</w:t>
      </w:r>
    </w:p>
    <w:p w:rsidR="000E1E69" w:rsidRDefault="00032A2D">
      <w:pPr>
        <w:spacing w:line="480" w:lineRule="auto"/>
        <w:ind w:firstLineChars="150" w:firstLine="420"/>
        <w:rPr>
          <w:rFonts w:ascii="Times New Roman" w:eastAsia="宋体" w:hAnsi="Times New Roman"/>
          <w:bCs/>
          <w:sz w:val="28"/>
          <w:szCs w:val="28"/>
        </w:rPr>
      </w:pPr>
      <w:r>
        <w:rPr>
          <w:rFonts w:ascii="Times New Roman" w:eastAsia="宋体" w:hAnsi="Times New Roman"/>
          <w:bCs/>
          <w:sz w:val="28"/>
          <w:szCs w:val="28"/>
        </w:rPr>
        <w:t>四．合同</w:t>
      </w:r>
      <w:r>
        <w:rPr>
          <w:rFonts w:ascii="Times New Roman" w:eastAsia="宋体" w:hAnsi="Times New Roman" w:hint="eastAsia"/>
          <w:bCs/>
          <w:sz w:val="28"/>
          <w:szCs w:val="28"/>
        </w:rPr>
        <w:t>书</w:t>
      </w:r>
    </w:p>
    <w:p w:rsidR="000E1E69" w:rsidRDefault="00032A2D">
      <w:pPr>
        <w:spacing w:line="480" w:lineRule="auto"/>
        <w:ind w:firstLineChars="150" w:firstLine="420"/>
        <w:rPr>
          <w:rFonts w:ascii="Times New Roman" w:eastAsia="宋体" w:hAnsi="Times New Roman"/>
          <w:bCs/>
          <w:sz w:val="28"/>
          <w:szCs w:val="28"/>
        </w:rPr>
      </w:pPr>
      <w:r>
        <w:rPr>
          <w:rFonts w:ascii="Times New Roman" w:eastAsia="宋体" w:hAnsi="Times New Roman"/>
          <w:bCs/>
          <w:sz w:val="28"/>
          <w:szCs w:val="28"/>
        </w:rPr>
        <w:t>五．附件</w:t>
      </w:r>
    </w:p>
    <w:p w:rsidR="000E1E69" w:rsidRDefault="000E1E69">
      <w:pPr>
        <w:pStyle w:val="1"/>
        <w:keepNext w:val="0"/>
        <w:keepLines w:val="0"/>
        <w:jc w:val="center"/>
        <w:sectPr w:rsidR="000E1E69">
          <w:pgSz w:w="11906" w:h="16838"/>
          <w:pgMar w:top="1440" w:right="1800" w:bottom="1440" w:left="1800" w:header="851" w:footer="992" w:gutter="0"/>
          <w:cols w:space="425"/>
          <w:docGrid w:type="lines" w:linePitch="312"/>
        </w:sectPr>
      </w:pPr>
    </w:p>
    <w:p w:rsidR="000E1E69" w:rsidRDefault="00032A2D">
      <w:pPr>
        <w:pStyle w:val="1"/>
        <w:keepNext w:val="0"/>
        <w:keepLines w:val="0"/>
        <w:spacing w:line="360" w:lineRule="auto"/>
        <w:jc w:val="center"/>
        <w:rPr>
          <w:sz w:val="24"/>
          <w:szCs w:val="24"/>
        </w:rPr>
      </w:pPr>
      <w:r>
        <w:rPr>
          <w:sz w:val="24"/>
          <w:szCs w:val="24"/>
        </w:rPr>
        <w:lastRenderedPageBreak/>
        <w:t>第一章</w:t>
      </w:r>
      <w:r>
        <w:rPr>
          <w:sz w:val="24"/>
          <w:szCs w:val="24"/>
        </w:rPr>
        <w:tab/>
      </w:r>
      <w:r>
        <w:rPr>
          <w:sz w:val="24"/>
          <w:szCs w:val="24"/>
        </w:rPr>
        <w:t>询价邀请函</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泰州林诚项目管理有限公司受泰州职业技术学院的委托，对泰州职业技术学院</w:t>
      </w:r>
      <w:proofErr w:type="gramStart"/>
      <w:r>
        <w:rPr>
          <w:rFonts w:ascii="Times New Roman" w:eastAsia="宋体" w:hAnsi="Times New Roman" w:hint="eastAsia"/>
          <w:kern w:val="0"/>
          <w:sz w:val="24"/>
          <w:szCs w:val="24"/>
        </w:rPr>
        <w:t>数媒设计</w:t>
      </w:r>
      <w:proofErr w:type="gramEnd"/>
      <w:r>
        <w:rPr>
          <w:rFonts w:ascii="Times New Roman" w:eastAsia="宋体" w:hAnsi="Times New Roman" w:hint="eastAsia"/>
          <w:kern w:val="0"/>
          <w:sz w:val="24"/>
          <w:szCs w:val="24"/>
        </w:rPr>
        <w:t>综合实训室仪器设备</w:t>
      </w:r>
      <w:r>
        <w:rPr>
          <w:rFonts w:ascii="Times New Roman" w:eastAsia="宋体" w:hAnsi="Times New Roman" w:hint="eastAsia"/>
          <w:kern w:val="0"/>
          <w:sz w:val="24"/>
          <w:szCs w:val="24"/>
        </w:rPr>
        <w:t>采购项目</w:t>
      </w:r>
      <w:r>
        <w:rPr>
          <w:rFonts w:ascii="Times New Roman" w:eastAsia="宋体" w:hAnsi="Times New Roman"/>
          <w:bCs/>
          <w:sz w:val="24"/>
          <w:szCs w:val="24"/>
        </w:rPr>
        <w:t>进行询价采购，欢迎符合相关条件的供应商参加询价并提请注意下列相关事项：</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（一）</w:t>
      </w:r>
      <w:r>
        <w:rPr>
          <w:rFonts w:ascii="Times New Roman" w:eastAsia="宋体" w:hAnsi="Times New Roman"/>
          <w:kern w:val="0"/>
          <w:sz w:val="24"/>
          <w:szCs w:val="24"/>
        </w:rPr>
        <w:t>采购项目信息</w:t>
      </w:r>
    </w:p>
    <w:p w:rsidR="000E1E69"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Pr>
          <w:rFonts w:ascii="Times New Roman" w:eastAsia="宋体" w:hAnsi="Times New Roman"/>
          <w:kern w:val="0"/>
          <w:sz w:val="24"/>
          <w:szCs w:val="24"/>
        </w:rPr>
        <w:t>1.</w:t>
      </w:r>
      <w:r>
        <w:rPr>
          <w:rFonts w:ascii="Times New Roman" w:eastAsia="宋体" w:hAnsi="Times New Roman"/>
          <w:kern w:val="0"/>
          <w:sz w:val="24"/>
          <w:szCs w:val="24"/>
        </w:rPr>
        <w:t>项目名称：</w:t>
      </w:r>
      <w:proofErr w:type="gramStart"/>
      <w:r>
        <w:rPr>
          <w:rFonts w:ascii="Times New Roman" w:eastAsia="宋体" w:hAnsi="Times New Roman" w:hint="eastAsia"/>
          <w:kern w:val="0"/>
          <w:sz w:val="24"/>
          <w:szCs w:val="24"/>
        </w:rPr>
        <w:t>数媒设计</w:t>
      </w:r>
      <w:proofErr w:type="gramEnd"/>
      <w:r>
        <w:rPr>
          <w:rFonts w:ascii="Times New Roman" w:eastAsia="宋体" w:hAnsi="Times New Roman" w:hint="eastAsia"/>
          <w:kern w:val="0"/>
          <w:sz w:val="24"/>
          <w:szCs w:val="24"/>
        </w:rPr>
        <w:t>综合实训室仪器设备</w:t>
      </w:r>
      <w:r>
        <w:rPr>
          <w:rFonts w:ascii="Times New Roman" w:eastAsia="宋体" w:hAnsi="Times New Roman" w:hint="eastAsia"/>
          <w:kern w:val="0"/>
          <w:sz w:val="24"/>
          <w:szCs w:val="24"/>
        </w:rPr>
        <w:t>采购项目</w:t>
      </w:r>
    </w:p>
    <w:p w:rsidR="000E1E69"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Pr>
          <w:rFonts w:ascii="Times New Roman" w:eastAsia="宋体" w:hAnsi="Times New Roman"/>
          <w:kern w:val="0"/>
          <w:sz w:val="24"/>
          <w:szCs w:val="24"/>
        </w:rPr>
        <w:t>2.</w:t>
      </w:r>
      <w:r>
        <w:rPr>
          <w:rFonts w:ascii="Times New Roman" w:eastAsia="宋体" w:hAnsi="Times New Roman"/>
          <w:kern w:val="0"/>
          <w:sz w:val="24"/>
          <w:szCs w:val="24"/>
        </w:rPr>
        <w:t>项目编号：</w:t>
      </w:r>
      <w:r>
        <w:rPr>
          <w:rFonts w:ascii="Times New Roman" w:eastAsia="宋体" w:hAnsi="Times New Roman" w:hint="eastAsia"/>
          <w:kern w:val="0"/>
          <w:sz w:val="24"/>
          <w:szCs w:val="24"/>
        </w:rPr>
        <w:t>TZLC2021</w:t>
      </w:r>
      <w:r>
        <w:rPr>
          <w:rFonts w:ascii="Times New Roman" w:eastAsia="宋体" w:hAnsi="Times New Roman" w:hint="eastAsia"/>
          <w:kern w:val="0"/>
          <w:sz w:val="24"/>
          <w:szCs w:val="24"/>
        </w:rPr>
        <w:t>1028</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Pr>
          <w:rFonts w:ascii="Times New Roman" w:eastAsia="宋体" w:hAnsi="Times New Roman"/>
          <w:kern w:val="0"/>
          <w:sz w:val="24"/>
          <w:szCs w:val="24"/>
        </w:rPr>
        <w:t>3.</w:t>
      </w:r>
      <w:r>
        <w:rPr>
          <w:rFonts w:ascii="Times New Roman" w:eastAsia="宋体" w:hAnsi="Times New Roman"/>
          <w:kern w:val="0"/>
          <w:sz w:val="24"/>
          <w:szCs w:val="24"/>
        </w:rPr>
        <w:t>项目预算（最高限价）：</w:t>
      </w:r>
      <w:r w:rsidRPr="00032A2D">
        <w:rPr>
          <w:rFonts w:ascii="Times New Roman" w:eastAsia="宋体" w:hAnsi="Times New Roman" w:hint="eastAsia"/>
          <w:kern w:val="0"/>
          <w:sz w:val="24"/>
          <w:szCs w:val="24"/>
        </w:rPr>
        <w:t>28</w:t>
      </w:r>
      <w:r w:rsidRPr="00032A2D">
        <w:rPr>
          <w:rFonts w:ascii="Times New Roman" w:eastAsia="宋体" w:hAnsi="Times New Roman"/>
          <w:kern w:val="0"/>
          <w:sz w:val="24"/>
          <w:szCs w:val="24"/>
        </w:rPr>
        <w:t>万元</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4.</w:t>
      </w:r>
      <w:r w:rsidRPr="00032A2D">
        <w:rPr>
          <w:rFonts w:ascii="Times New Roman" w:eastAsia="宋体" w:hAnsi="Times New Roman"/>
          <w:kern w:val="0"/>
          <w:sz w:val="24"/>
          <w:szCs w:val="24"/>
        </w:rPr>
        <w:t>采购方式：询价</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5.</w:t>
      </w:r>
      <w:r w:rsidRPr="00032A2D">
        <w:rPr>
          <w:rFonts w:ascii="Times New Roman" w:eastAsia="宋体" w:hAnsi="Times New Roman"/>
          <w:kern w:val="0"/>
          <w:sz w:val="24"/>
          <w:szCs w:val="24"/>
        </w:rPr>
        <w:t>采购人：泰州职业技术学院</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（二）供应商资格要求</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sz w:val="24"/>
          <w:szCs w:val="24"/>
        </w:rPr>
      </w:pPr>
      <w:r w:rsidRPr="00032A2D">
        <w:rPr>
          <w:rFonts w:ascii="Times New Roman" w:eastAsia="宋体" w:hAnsi="Times New Roman"/>
          <w:sz w:val="24"/>
          <w:szCs w:val="24"/>
        </w:rPr>
        <w:t>1.</w:t>
      </w:r>
      <w:r w:rsidRPr="00032A2D">
        <w:rPr>
          <w:rFonts w:ascii="Times New Roman" w:eastAsia="宋体" w:hAnsi="Times New Roman"/>
          <w:sz w:val="24"/>
          <w:szCs w:val="24"/>
        </w:rPr>
        <w:t>具备《中华人民共和国政府采购法》第二十二条第一款规定的条件；</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sz w:val="24"/>
          <w:szCs w:val="24"/>
        </w:rPr>
      </w:pPr>
      <w:r w:rsidRPr="00032A2D">
        <w:rPr>
          <w:rFonts w:ascii="Times New Roman" w:eastAsia="宋体" w:hAnsi="Times New Roman"/>
          <w:sz w:val="24"/>
          <w:szCs w:val="24"/>
        </w:rPr>
        <w:t>2.</w:t>
      </w:r>
      <w:r w:rsidRPr="00032A2D">
        <w:rPr>
          <w:rFonts w:ascii="Times New Roman" w:eastAsia="宋体" w:hAnsi="Times New Roman"/>
          <w:sz w:val="24"/>
          <w:szCs w:val="24"/>
        </w:rPr>
        <w:t>未被</w:t>
      </w:r>
      <w:r w:rsidRPr="00032A2D">
        <w:rPr>
          <w:rFonts w:ascii="Times New Roman" w:eastAsia="宋体" w:hAnsi="Times New Roman"/>
          <w:sz w:val="24"/>
          <w:szCs w:val="24"/>
        </w:rPr>
        <w:t>“</w:t>
      </w:r>
      <w:r w:rsidRPr="00032A2D">
        <w:rPr>
          <w:rFonts w:ascii="Times New Roman" w:eastAsia="宋体" w:hAnsi="Times New Roman"/>
          <w:sz w:val="24"/>
          <w:szCs w:val="24"/>
        </w:rPr>
        <w:t>信用中国</w:t>
      </w:r>
      <w:r w:rsidRPr="00032A2D">
        <w:rPr>
          <w:rFonts w:ascii="Times New Roman" w:eastAsia="宋体" w:hAnsi="Times New Roman"/>
          <w:sz w:val="24"/>
          <w:szCs w:val="24"/>
        </w:rPr>
        <w:t>”</w:t>
      </w:r>
      <w:r w:rsidRPr="00032A2D">
        <w:rPr>
          <w:rFonts w:ascii="Times New Roman" w:eastAsia="宋体" w:hAnsi="Times New Roman"/>
          <w:sz w:val="24"/>
          <w:szCs w:val="24"/>
        </w:rPr>
        <w:t>网站（</w:t>
      </w:r>
      <w:r w:rsidRPr="00032A2D">
        <w:rPr>
          <w:rFonts w:ascii="Times New Roman" w:eastAsia="宋体" w:hAnsi="Times New Roman"/>
          <w:sz w:val="24"/>
          <w:szCs w:val="24"/>
        </w:rPr>
        <w:fldChar w:fldCharType="begin"/>
      </w:r>
      <w:r w:rsidRPr="00032A2D">
        <w:rPr>
          <w:rFonts w:ascii="Times New Roman" w:eastAsia="宋体" w:hAnsi="Times New Roman"/>
          <w:sz w:val="24"/>
          <w:szCs w:val="24"/>
        </w:rPr>
        <w:instrText xml:space="preserve"> HYPERLINK "http://www.creditchina.gov.cn" </w:instrText>
      </w:r>
      <w:r w:rsidRPr="00032A2D">
        <w:rPr>
          <w:rFonts w:ascii="Times New Roman" w:eastAsia="宋体" w:hAnsi="Times New Roman"/>
          <w:sz w:val="24"/>
          <w:szCs w:val="24"/>
        </w:rPr>
        <w:fldChar w:fldCharType="separate"/>
      </w:r>
      <w:r w:rsidRPr="00032A2D">
        <w:rPr>
          <w:rFonts w:ascii="Times New Roman" w:eastAsia="宋体" w:hAnsi="Times New Roman"/>
          <w:sz w:val="24"/>
          <w:szCs w:val="24"/>
        </w:rPr>
        <w:t>www.creditchina.gov.cn</w:t>
      </w:r>
      <w:r w:rsidRPr="00032A2D">
        <w:rPr>
          <w:rFonts w:ascii="Times New Roman" w:eastAsia="宋体" w:hAnsi="Times New Roman"/>
          <w:sz w:val="24"/>
          <w:szCs w:val="24"/>
        </w:rPr>
        <w:fldChar w:fldCharType="end"/>
      </w:r>
      <w:r w:rsidRPr="00032A2D">
        <w:rPr>
          <w:rFonts w:ascii="Times New Roman" w:eastAsia="宋体" w:hAnsi="Times New Roman"/>
          <w:sz w:val="24"/>
          <w:szCs w:val="24"/>
        </w:rPr>
        <w:t>）列入失信执行人、重大税收违法案件当事人名单、政府采购严重违法失信行为记录名单；</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bCs/>
          <w:sz w:val="24"/>
          <w:szCs w:val="24"/>
        </w:rPr>
        <w:t>3.</w:t>
      </w:r>
      <w:r w:rsidRPr="00032A2D">
        <w:rPr>
          <w:rFonts w:ascii="Times New Roman" w:eastAsia="宋体" w:hAnsi="Times New Roman"/>
          <w:sz w:val="24"/>
          <w:szCs w:val="24"/>
        </w:rPr>
        <w:t>具备</w:t>
      </w:r>
      <w:r w:rsidRPr="00032A2D">
        <w:rPr>
          <w:rFonts w:ascii="Times New Roman" w:eastAsia="宋体" w:hAnsi="Times New Roman"/>
          <w:kern w:val="0"/>
          <w:sz w:val="24"/>
          <w:szCs w:val="24"/>
        </w:rPr>
        <w:t>采购人根据采购项目的特殊要求规定的</w:t>
      </w:r>
      <w:r w:rsidRPr="00032A2D">
        <w:rPr>
          <w:rFonts w:ascii="Times New Roman" w:eastAsia="宋体" w:hAnsi="Times New Roman"/>
          <w:sz w:val="24"/>
          <w:szCs w:val="24"/>
        </w:rPr>
        <w:t>以下</w:t>
      </w:r>
      <w:r w:rsidRPr="00032A2D">
        <w:rPr>
          <w:rFonts w:ascii="Times New Roman" w:eastAsia="宋体" w:hAnsi="Times New Roman"/>
          <w:kern w:val="0"/>
          <w:sz w:val="24"/>
          <w:szCs w:val="24"/>
        </w:rPr>
        <w:t>特定条</w:t>
      </w:r>
      <w:r w:rsidRPr="00032A2D">
        <w:rPr>
          <w:rFonts w:ascii="Times New Roman" w:eastAsia="宋体" w:hAnsi="Times New Roman"/>
          <w:sz w:val="24"/>
          <w:szCs w:val="24"/>
        </w:rPr>
        <w:t>件：</w:t>
      </w:r>
      <w:r w:rsidRPr="00032A2D">
        <w:rPr>
          <w:rFonts w:ascii="Times New Roman" w:eastAsia="宋体" w:hAnsi="Times New Roman" w:hint="eastAsia"/>
          <w:sz w:val="24"/>
          <w:szCs w:val="24"/>
        </w:rPr>
        <w:t>无</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4.</w:t>
      </w:r>
      <w:r w:rsidRPr="00032A2D">
        <w:rPr>
          <w:rFonts w:ascii="Times New Roman" w:eastAsia="宋体" w:hAnsi="Times New Roman"/>
          <w:kern w:val="0"/>
          <w:sz w:val="24"/>
          <w:szCs w:val="24"/>
        </w:rPr>
        <w:t>不接受联合体投标。</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（三）询价时间、地点</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询价文件接收开始时间：</w:t>
      </w:r>
      <w:r w:rsidRPr="00032A2D">
        <w:rPr>
          <w:rFonts w:ascii="Times New Roman" w:eastAsia="宋体" w:hAnsi="Times New Roman"/>
          <w:kern w:val="0"/>
          <w:sz w:val="24"/>
          <w:szCs w:val="24"/>
        </w:rPr>
        <w:t>2021</w:t>
      </w:r>
      <w:r w:rsidRPr="00032A2D">
        <w:rPr>
          <w:rFonts w:ascii="Times New Roman" w:eastAsia="宋体" w:hAnsi="Times New Roman"/>
          <w:kern w:val="0"/>
          <w:sz w:val="24"/>
          <w:szCs w:val="24"/>
        </w:rPr>
        <w:t>年</w:t>
      </w:r>
      <w:r w:rsidRPr="00032A2D">
        <w:rPr>
          <w:rFonts w:ascii="Times New Roman" w:eastAsia="宋体" w:hAnsi="Times New Roman" w:hint="eastAsia"/>
          <w:kern w:val="0"/>
          <w:sz w:val="24"/>
          <w:szCs w:val="24"/>
        </w:rPr>
        <w:t>11</w:t>
      </w:r>
      <w:r w:rsidRPr="00032A2D">
        <w:rPr>
          <w:rFonts w:ascii="Times New Roman" w:eastAsia="宋体" w:hAnsi="Times New Roman"/>
          <w:kern w:val="0"/>
          <w:sz w:val="24"/>
          <w:szCs w:val="24"/>
        </w:rPr>
        <w:t>月</w:t>
      </w:r>
      <w:r w:rsidRPr="00032A2D">
        <w:rPr>
          <w:rFonts w:ascii="Times New Roman" w:eastAsia="宋体" w:hAnsi="Times New Roman" w:hint="eastAsia"/>
          <w:kern w:val="0"/>
          <w:sz w:val="24"/>
          <w:szCs w:val="24"/>
        </w:rPr>
        <w:t>5</w:t>
      </w:r>
      <w:r w:rsidRPr="00032A2D">
        <w:rPr>
          <w:rFonts w:ascii="Times New Roman" w:eastAsia="宋体" w:hAnsi="Times New Roman"/>
          <w:kern w:val="0"/>
          <w:sz w:val="24"/>
          <w:szCs w:val="24"/>
        </w:rPr>
        <w:t>日</w:t>
      </w:r>
      <w:r w:rsidRPr="00032A2D">
        <w:rPr>
          <w:rFonts w:ascii="Times New Roman" w:eastAsia="宋体" w:hAnsi="Times New Roman" w:hint="eastAsia"/>
          <w:kern w:val="0"/>
          <w:sz w:val="24"/>
          <w:szCs w:val="24"/>
        </w:rPr>
        <w:t>9</w:t>
      </w:r>
      <w:r w:rsidRPr="00032A2D">
        <w:rPr>
          <w:rFonts w:ascii="Times New Roman" w:eastAsia="宋体" w:hAnsi="Times New Roman"/>
          <w:kern w:val="0"/>
          <w:sz w:val="24"/>
          <w:szCs w:val="24"/>
        </w:rPr>
        <w:t>:</w:t>
      </w:r>
      <w:r w:rsidRPr="00032A2D">
        <w:rPr>
          <w:rFonts w:ascii="Times New Roman" w:eastAsia="宋体" w:hAnsi="Times New Roman" w:hint="eastAsia"/>
          <w:kern w:val="0"/>
          <w:sz w:val="24"/>
          <w:szCs w:val="24"/>
        </w:rPr>
        <w:t>00</w:t>
      </w:r>
      <w:r w:rsidRPr="00032A2D">
        <w:rPr>
          <w:rFonts w:ascii="Times New Roman" w:eastAsia="宋体" w:hAnsi="Times New Roman"/>
          <w:kern w:val="0"/>
          <w:sz w:val="24"/>
          <w:szCs w:val="24"/>
        </w:rPr>
        <w:t>。</w:t>
      </w:r>
    </w:p>
    <w:p w:rsidR="000E1E69" w:rsidRPr="00032A2D"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sidRPr="00032A2D">
        <w:rPr>
          <w:rFonts w:ascii="Times New Roman" w:eastAsia="宋体" w:hAnsi="Times New Roman"/>
          <w:kern w:val="0"/>
          <w:sz w:val="24"/>
          <w:szCs w:val="24"/>
        </w:rPr>
        <w:t>询价文件接收截止时间：</w:t>
      </w:r>
      <w:r w:rsidRPr="00032A2D">
        <w:rPr>
          <w:rFonts w:ascii="Times New Roman" w:eastAsia="宋体" w:hAnsi="Times New Roman"/>
          <w:kern w:val="0"/>
          <w:sz w:val="24"/>
          <w:szCs w:val="24"/>
        </w:rPr>
        <w:t>2021</w:t>
      </w:r>
      <w:r w:rsidRPr="00032A2D">
        <w:rPr>
          <w:rFonts w:ascii="Times New Roman" w:eastAsia="宋体" w:hAnsi="Times New Roman"/>
          <w:kern w:val="0"/>
          <w:sz w:val="24"/>
          <w:szCs w:val="24"/>
        </w:rPr>
        <w:t>年</w:t>
      </w:r>
      <w:r w:rsidRPr="00032A2D">
        <w:rPr>
          <w:rFonts w:ascii="Times New Roman" w:eastAsia="宋体" w:hAnsi="Times New Roman" w:hint="eastAsia"/>
          <w:kern w:val="0"/>
          <w:sz w:val="24"/>
          <w:szCs w:val="24"/>
        </w:rPr>
        <w:t>11</w:t>
      </w:r>
      <w:r w:rsidRPr="00032A2D">
        <w:rPr>
          <w:rFonts w:ascii="Times New Roman" w:eastAsia="宋体" w:hAnsi="Times New Roman"/>
          <w:kern w:val="0"/>
          <w:sz w:val="24"/>
          <w:szCs w:val="24"/>
        </w:rPr>
        <w:t>月</w:t>
      </w:r>
      <w:r w:rsidRPr="00032A2D">
        <w:rPr>
          <w:rFonts w:ascii="Times New Roman" w:eastAsia="宋体" w:hAnsi="Times New Roman" w:hint="eastAsia"/>
          <w:kern w:val="0"/>
          <w:sz w:val="24"/>
          <w:szCs w:val="24"/>
        </w:rPr>
        <w:t>5</w:t>
      </w:r>
      <w:r w:rsidRPr="00032A2D">
        <w:rPr>
          <w:rFonts w:ascii="Times New Roman" w:eastAsia="宋体" w:hAnsi="Times New Roman"/>
          <w:kern w:val="0"/>
          <w:sz w:val="24"/>
          <w:szCs w:val="24"/>
        </w:rPr>
        <w:t>日</w:t>
      </w:r>
      <w:r w:rsidRPr="00032A2D">
        <w:rPr>
          <w:rFonts w:ascii="Times New Roman" w:eastAsia="宋体" w:hAnsi="Times New Roman" w:hint="eastAsia"/>
          <w:kern w:val="0"/>
          <w:sz w:val="24"/>
          <w:szCs w:val="24"/>
        </w:rPr>
        <w:t>9</w:t>
      </w:r>
      <w:r w:rsidRPr="00032A2D">
        <w:rPr>
          <w:rFonts w:ascii="Times New Roman" w:eastAsia="宋体" w:hAnsi="Times New Roman"/>
          <w:kern w:val="0"/>
          <w:sz w:val="24"/>
          <w:szCs w:val="24"/>
        </w:rPr>
        <w:t>:</w:t>
      </w:r>
      <w:r w:rsidRPr="00032A2D">
        <w:rPr>
          <w:rFonts w:ascii="Times New Roman" w:eastAsia="宋体" w:hAnsi="Times New Roman" w:hint="eastAsia"/>
          <w:kern w:val="0"/>
          <w:sz w:val="24"/>
          <w:szCs w:val="24"/>
        </w:rPr>
        <w:t>3</w:t>
      </w:r>
      <w:r w:rsidRPr="00032A2D">
        <w:rPr>
          <w:rFonts w:ascii="Times New Roman" w:eastAsia="宋体" w:hAnsi="Times New Roman"/>
          <w:kern w:val="0"/>
          <w:sz w:val="24"/>
          <w:szCs w:val="24"/>
        </w:rPr>
        <w:t>0</w:t>
      </w:r>
      <w:r w:rsidRPr="00032A2D">
        <w:rPr>
          <w:rFonts w:ascii="Times New Roman" w:eastAsia="宋体" w:hAnsi="Times New Roman"/>
          <w:kern w:val="0"/>
          <w:sz w:val="24"/>
          <w:szCs w:val="24"/>
        </w:rPr>
        <w:t>，询价</w:t>
      </w:r>
      <w:r w:rsidRPr="00032A2D">
        <w:rPr>
          <w:rFonts w:ascii="Times New Roman" w:eastAsia="宋体" w:hAnsi="Times New Roman"/>
          <w:sz w:val="24"/>
          <w:szCs w:val="24"/>
        </w:rPr>
        <w:t>截止时间后的响应文件恕不接受。</w:t>
      </w:r>
    </w:p>
    <w:p w:rsidR="000E1E69" w:rsidRDefault="00032A2D">
      <w:pPr>
        <w:widowControl/>
        <w:shd w:val="clear" w:color="auto" w:fill="FFFFFF"/>
        <w:spacing w:line="360" w:lineRule="auto"/>
        <w:ind w:firstLineChars="200" w:firstLine="480"/>
        <w:jc w:val="left"/>
        <w:rPr>
          <w:rFonts w:ascii="Times New Roman" w:eastAsia="宋体" w:hAnsi="Times New Roman"/>
          <w:kern w:val="0"/>
          <w:sz w:val="24"/>
          <w:szCs w:val="24"/>
        </w:rPr>
      </w:pPr>
      <w:r>
        <w:rPr>
          <w:rFonts w:ascii="Times New Roman" w:eastAsia="宋体" w:hAnsi="Times New Roman"/>
          <w:kern w:val="0"/>
          <w:sz w:val="24"/>
          <w:szCs w:val="24"/>
        </w:rPr>
        <w:t>询价文件接收地点：泰州市开发区雪铁龙</w:t>
      </w:r>
      <w:r>
        <w:rPr>
          <w:rFonts w:ascii="Times New Roman" w:eastAsia="宋体" w:hAnsi="Times New Roman"/>
          <w:kern w:val="0"/>
          <w:sz w:val="24"/>
          <w:szCs w:val="24"/>
        </w:rPr>
        <w:t>1</w:t>
      </w:r>
      <w:r>
        <w:rPr>
          <w:rFonts w:ascii="Times New Roman" w:eastAsia="宋体" w:hAnsi="Times New Roman"/>
          <w:kern w:val="0"/>
          <w:sz w:val="24"/>
          <w:szCs w:val="24"/>
        </w:rPr>
        <w:t>号</w:t>
      </w:r>
      <w:r>
        <w:rPr>
          <w:rFonts w:ascii="Times New Roman" w:eastAsia="宋体" w:hAnsi="Times New Roman"/>
          <w:kern w:val="0"/>
          <w:sz w:val="24"/>
          <w:szCs w:val="24"/>
        </w:rPr>
        <w:t>(</w:t>
      </w:r>
      <w:proofErr w:type="gramStart"/>
      <w:r>
        <w:rPr>
          <w:rFonts w:ascii="Times New Roman" w:eastAsia="宋体" w:hAnsi="Times New Roman"/>
          <w:kern w:val="0"/>
          <w:sz w:val="24"/>
          <w:szCs w:val="24"/>
        </w:rPr>
        <w:t>梦创中心</w:t>
      </w:r>
      <w:proofErr w:type="gramEnd"/>
      <w:r>
        <w:rPr>
          <w:rFonts w:ascii="Times New Roman" w:eastAsia="宋体" w:hAnsi="Times New Roman"/>
          <w:kern w:val="0"/>
          <w:sz w:val="24"/>
          <w:szCs w:val="24"/>
        </w:rPr>
        <w:t>北楼三</w:t>
      </w:r>
      <w:proofErr w:type="gramStart"/>
      <w:r>
        <w:rPr>
          <w:rFonts w:ascii="Times New Roman" w:eastAsia="宋体" w:hAnsi="Times New Roman"/>
          <w:kern w:val="0"/>
          <w:sz w:val="24"/>
          <w:szCs w:val="24"/>
        </w:rPr>
        <w:t>楼培训</w:t>
      </w:r>
      <w:proofErr w:type="gramEnd"/>
      <w:r>
        <w:rPr>
          <w:rFonts w:ascii="Times New Roman" w:eastAsia="宋体" w:hAnsi="Times New Roman"/>
          <w:kern w:val="0"/>
          <w:sz w:val="24"/>
          <w:szCs w:val="24"/>
        </w:rPr>
        <w:t>室）</w:t>
      </w:r>
      <w:r>
        <w:rPr>
          <w:rFonts w:ascii="Times New Roman" w:eastAsia="宋体" w:hAnsi="Times New Roman"/>
          <w:bCs/>
          <w:sz w:val="24"/>
          <w:szCs w:val="24"/>
        </w:rPr>
        <w:t>。</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（四）响应文件份数：响应文件一式叁份，正本壹份、副本貳份</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（五）其它</w:t>
      </w:r>
    </w:p>
    <w:p w:rsidR="000E1E69" w:rsidRDefault="00032A2D">
      <w:pPr>
        <w:widowControl/>
        <w:shd w:val="clear" w:color="auto" w:fill="FFFFFF"/>
        <w:spacing w:line="360" w:lineRule="auto"/>
        <w:ind w:firstLineChars="250" w:firstLine="600"/>
        <w:jc w:val="left"/>
        <w:rPr>
          <w:rFonts w:ascii="Times New Roman" w:eastAsia="宋体" w:hAnsi="Times New Roman"/>
          <w:kern w:val="0"/>
          <w:sz w:val="24"/>
          <w:szCs w:val="24"/>
        </w:rPr>
      </w:pPr>
      <w:r>
        <w:rPr>
          <w:rFonts w:ascii="Times New Roman" w:eastAsia="宋体" w:hAnsi="Times New Roman"/>
          <w:kern w:val="0"/>
          <w:sz w:val="24"/>
          <w:szCs w:val="24"/>
        </w:rPr>
        <w:t>代理机构：泰州林诚项目管理有限公司</w:t>
      </w:r>
    </w:p>
    <w:p w:rsidR="000E1E69" w:rsidRDefault="00032A2D">
      <w:pPr>
        <w:widowControl/>
        <w:shd w:val="clear" w:color="auto" w:fill="FFFFFF"/>
        <w:spacing w:line="360" w:lineRule="auto"/>
        <w:ind w:firstLineChars="250" w:firstLine="600"/>
        <w:jc w:val="left"/>
        <w:rPr>
          <w:rFonts w:ascii="Times New Roman" w:eastAsia="宋体" w:hAnsi="Times New Roman"/>
          <w:kern w:val="0"/>
          <w:sz w:val="24"/>
          <w:szCs w:val="24"/>
        </w:rPr>
      </w:pPr>
      <w:r>
        <w:rPr>
          <w:rFonts w:ascii="Times New Roman" w:eastAsia="宋体" w:hAnsi="Times New Roman"/>
          <w:kern w:val="0"/>
          <w:sz w:val="24"/>
          <w:szCs w:val="24"/>
        </w:rPr>
        <w:t>地址</w:t>
      </w:r>
      <w:r>
        <w:rPr>
          <w:rFonts w:ascii="Times New Roman" w:eastAsia="宋体" w:hAnsi="Times New Roman"/>
          <w:kern w:val="0"/>
          <w:sz w:val="24"/>
          <w:szCs w:val="24"/>
        </w:rPr>
        <w:t>:</w:t>
      </w:r>
      <w:r>
        <w:rPr>
          <w:rFonts w:ascii="Times New Roman" w:eastAsia="宋体" w:hAnsi="Times New Roman"/>
          <w:kern w:val="0"/>
          <w:sz w:val="24"/>
          <w:szCs w:val="24"/>
        </w:rPr>
        <w:t>泰州市开发区雪铁龙</w:t>
      </w:r>
      <w:r>
        <w:rPr>
          <w:rFonts w:ascii="Times New Roman" w:eastAsia="宋体" w:hAnsi="Times New Roman"/>
          <w:kern w:val="0"/>
          <w:sz w:val="24"/>
          <w:szCs w:val="24"/>
        </w:rPr>
        <w:t>1</w:t>
      </w:r>
      <w:r>
        <w:rPr>
          <w:rFonts w:ascii="Times New Roman" w:eastAsia="宋体" w:hAnsi="Times New Roman"/>
          <w:kern w:val="0"/>
          <w:sz w:val="24"/>
          <w:szCs w:val="24"/>
        </w:rPr>
        <w:t>号</w:t>
      </w:r>
      <w:r>
        <w:rPr>
          <w:rFonts w:ascii="Times New Roman" w:eastAsia="宋体" w:hAnsi="Times New Roman"/>
          <w:kern w:val="0"/>
          <w:sz w:val="24"/>
          <w:szCs w:val="24"/>
        </w:rPr>
        <w:t>(</w:t>
      </w:r>
      <w:proofErr w:type="gramStart"/>
      <w:r>
        <w:rPr>
          <w:rFonts w:ascii="Times New Roman" w:eastAsia="宋体" w:hAnsi="Times New Roman"/>
          <w:kern w:val="0"/>
          <w:sz w:val="24"/>
          <w:szCs w:val="24"/>
        </w:rPr>
        <w:t>梦创中心</w:t>
      </w:r>
      <w:proofErr w:type="gramEnd"/>
      <w:r>
        <w:rPr>
          <w:rFonts w:ascii="Times New Roman" w:eastAsia="宋体" w:hAnsi="Times New Roman"/>
          <w:kern w:val="0"/>
          <w:sz w:val="24"/>
          <w:szCs w:val="24"/>
        </w:rPr>
        <w:t>北楼</w:t>
      </w:r>
      <w:r>
        <w:rPr>
          <w:rFonts w:ascii="Times New Roman" w:eastAsia="宋体" w:hAnsi="Times New Roman"/>
          <w:kern w:val="0"/>
          <w:sz w:val="24"/>
          <w:szCs w:val="24"/>
        </w:rPr>
        <w:t>308</w:t>
      </w:r>
      <w:r>
        <w:rPr>
          <w:rFonts w:ascii="Times New Roman" w:eastAsia="宋体" w:hAnsi="Times New Roman"/>
          <w:kern w:val="0"/>
          <w:sz w:val="24"/>
          <w:szCs w:val="24"/>
        </w:rPr>
        <w:t>室）</w:t>
      </w:r>
    </w:p>
    <w:p w:rsidR="000E1E69" w:rsidRDefault="00032A2D">
      <w:pPr>
        <w:widowControl/>
        <w:shd w:val="clear" w:color="auto" w:fill="FFFFFF"/>
        <w:spacing w:line="360" w:lineRule="auto"/>
        <w:ind w:firstLineChars="250" w:firstLine="600"/>
        <w:jc w:val="left"/>
        <w:rPr>
          <w:rFonts w:ascii="Times New Roman" w:eastAsia="宋体" w:hAnsi="Times New Roman"/>
          <w:kern w:val="0"/>
          <w:sz w:val="24"/>
          <w:szCs w:val="24"/>
        </w:rPr>
      </w:pPr>
      <w:r>
        <w:rPr>
          <w:rFonts w:ascii="Times New Roman" w:eastAsia="宋体" w:hAnsi="Times New Roman"/>
          <w:kern w:val="0"/>
          <w:sz w:val="24"/>
          <w:szCs w:val="24"/>
        </w:rPr>
        <w:t>项目联系人</w:t>
      </w:r>
      <w:r>
        <w:rPr>
          <w:rFonts w:ascii="Times New Roman" w:eastAsia="宋体" w:hAnsi="Times New Roman"/>
          <w:kern w:val="0"/>
          <w:sz w:val="24"/>
          <w:szCs w:val="24"/>
        </w:rPr>
        <w:t>:</w:t>
      </w:r>
      <w:r>
        <w:rPr>
          <w:rFonts w:ascii="Times New Roman" w:eastAsia="宋体" w:hAnsi="Times New Roman"/>
          <w:kern w:val="0"/>
          <w:sz w:val="24"/>
          <w:szCs w:val="24"/>
        </w:rPr>
        <w:t>王女士</w:t>
      </w:r>
      <w:r>
        <w:rPr>
          <w:rFonts w:ascii="Times New Roman" w:eastAsia="宋体" w:hAnsi="Times New Roman"/>
          <w:kern w:val="0"/>
          <w:sz w:val="24"/>
          <w:szCs w:val="24"/>
        </w:rPr>
        <w:t xml:space="preserve">        </w:t>
      </w:r>
      <w:r>
        <w:rPr>
          <w:rFonts w:ascii="Times New Roman" w:eastAsia="宋体" w:hAnsi="Times New Roman"/>
          <w:kern w:val="0"/>
          <w:sz w:val="24"/>
          <w:szCs w:val="24"/>
        </w:rPr>
        <w:t>电话：</w:t>
      </w:r>
      <w:r>
        <w:rPr>
          <w:rFonts w:ascii="Times New Roman" w:eastAsia="宋体" w:hAnsi="Times New Roman"/>
          <w:kern w:val="0"/>
          <w:sz w:val="24"/>
          <w:szCs w:val="24"/>
        </w:rPr>
        <w:t xml:space="preserve">19951167066   </w:t>
      </w:r>
    </w:p>
    <w:p w:rsidR="000E1E69" w:rsidRDefault="00032A2D">
      <w:pPr>
        <w:widowControl/>
        <w:shd w:val="clear" w:color="auto" w:fill="FFFFFF"/>
        <w:tabs>
          <w:tab w:val="left" w:pos="426"/>
          <w:tab w:val="left" w:pos="709"/>
        </w:tabs>
        <w:spacing w:line="360" w:lineRule="auto"/>
        <w:ind w:firstLineChars="250" w:firstLine="600"/>
        <w:jc w:val="left"/>
        <w:rPr>
          <w:rFonts w:ascii="Times New Roman" w:eastAsia="宋体" w:hAnsi="Times New Roman"/>
          <w:sz w:val="24"/>
          <w:szCs w:val="24"/>
        </w:rPr>
      </w:pPr>
      <w:r>
        <w:rPr>
          <w:rFonts w:ascii="Times New Roman" w:eastAsia="宋体" w:hAnsi="Times New Roman"/>
          <w:sz w:val="24"/>
          <w:szCs w:val="24"/>
        </w:rPr>
        <w:t>采购单位：</w:t>
      </w:r>
      <w:r>
        <w:rPr>
          <w:rFonts w:ascii="Times New Roman" w:eastAsia="宋体" w:hAnsi="Times New Roman"/>
          <w:kern w:val="0"/>
          <w:sz w:val="24"/>
          <w:szCs w:val="24"/>
        </w:rPr>
        <w:t>泰州职业技术学院</w:t>
      </w:r>
    </w:p>
    <w:p w:rsidR="000E1E69" w:rsidRDefault="00032A2D">
      <w:pPr>
        <w:widowControl/>
        <w:shd w:val="clear" w:color="auto" w:fill="FFFFFF"/>
        <w:tabs>
          <w:tab w:val="left" w:pos="426"/>
          <w:tab w:val="left" w:pos="709"/>
        </w:tabs>
        <w:spacing w:line="360" w:lineRule="auto"/>
        <w:ind w:firstLineChars="250" w:firstLine="600"/>
        <w:jc w:val="left"/>
        <w:rPr>
          <w:rFonts w:ascii="Times New Roman" w:eastAsia="宋体" w:hAnsi="Times New Roman"/>
          <w:sz w:val="24"/>
          <w:szCs w:val="24"/>
        </w:rPr>
      </w:pPr>
      <w:r>
        <w:rPr>
          <w:rFonts w:ascii="Times New Roman" w:eastAsia="宋体" w:hAnsi="Times New Roman"/>
          <w:sz w:val="24"/>
          <w:szCs w:val="24"/>
        </w:rPr>
        <w:t>单位联系人</w:t>
      </w:r>
      <w:r>
        <w:rPr>
          <w:rFonts w:ascii="Times New Roman" w:eastAsia="宋体" w:hAnsi="Times New Roman"/>
          <w:kern w:val="0"/>
          <w:sz w:val="24"/>
          <w:szCs w:val="24"/>
        </w:rPr>
        <w:t>:</w:t>
      </w:r>
      <w:r>
        <w:rPr>
          <w:rFonts w:ascii="Times New Roman" w:eastAsia="宋体" w:hAnsi="Times New Roman" w:hint="eastAsia"/>
          <w:sz w:val="24"/>
          <w:szCs w:val="24"/>
        </w:rPr>
        <w:t>陶</w:t>
      </w:r>
      <w:r>
        <w:rPr>
          <w:rFonts w:ascii="Times New Roman" w:eastAsia="宋体" w:hAnsi="Times New Roman"/>
          <w:sz w:val="24"/>
          <w:szCs w:val="24"/>
        </w:rPr>
        <w:t>老师</w:t>
      </w:r>
      <w:r>
        <w:rPr>
          <w:rFonts w:ascii="Times New Roman" w:eastAsia="宋体" w:hAnsi="Times New Roman"/>
          <w:sz w:val="24"/>
          <w:szCs w:val="24"/>
        </w:rPr>
        <w:t xml:space="preserve">      </w:t>
      </w:r>
      <w:r>
        <w:rPr>
          <w:rFonts w:ascii="Times New Roman" w:eastAsia="宋体" w:hAnsi="Times New Roman" w:hint="eastAsia"/>
          <w:sz w:val="24"/>
          <w:szCs w:val="24"/>
        </w:rPr>
        <w:t xml:space="preserve"> </w:t>
      </w:r>
      <w:r>
        <w:rPr>
          <w:rFonts w:ascii="Times New Roman" w:eastAsia="宋体" w:hAnsi="Times New Roman"/>
          <w:sz w:val="24"/>
          <w:szCs w:val="24"/>
        </w:rPr>
        <w:t>电话：</w:t>
      </w:r>
      <w:r>
        <w:rPr>
          <w:rFonts w:ascii="Times New Roman" w:eastAsia="宋体" w:hAnsi="Times New Roman" w:hint="eastAsia"/>
          <w:sz w:val="24"/>
          <w:szCs w:val="24"/>
        </w:rPr>
        <w:t>15005260316</w:t>
      </w:r>
      <w:r>
        <w:rPr>
          <w:rFonts w:ascii="Times New Roman" w:eastAsia="宋体" w:hAnsi="Times New Roman" w:hint="eastAsia"/>
          <w:color w:val="FF0000"/>
          <w:sz w:val="24"/>
          <w:szCs w:val="24"/>
        </w:rPr>
        <w:t xml:space="preserve"> </w:t>
      </w:r>
      <w:r>
        <w:rPr>
          <w:rFonts w:ascii="Times New Roman" w:eastAsia="宋体" w:hAnsi="Times New Roman"/>
          <w:sz w:val="24"/>
          <w:szCs w:val="24"/>
        </w:rPr>
        <w:br w:type="page"/>
      </w:r>
    </w:p>
    <w:p w:rsidR="000E1E69" w:rsidRDefault="00032A2D">
      <w:pPr>
        <w:pStyle w:val="1"/>
        <w:keepNext w:val="0"/>
        <w:keepLines w:val="0"/>
        <w:spacing w:line="360" w:lineRule="auto"/>
        <w:jc w:val="center"/>
        <w:rPr>
          <w:sz w:val="24"/>
          <w:szCs w:val="24"/>
        </w:rPr>
      </w:pPr>
      <w:r>
        <w:rPr>
          <w:sz w:val="24"/>
          <w:szCs w:val="24"/>
        </w:rPr>
        <w:lastRenderedPageBreak/>
        <w:t>第二</w:t>
      </w:r>
      <w:proofErr w:type="gramStart"/>
      <w:r>
        <w:rPr>
          <w:sz w:val="24"/>
          <w:szCs w:val="24"/>
        </w:rPr>
        <w:t>章供应</w:t>
      </w:r>
      <w:proofErr w:type="gramEnd"/>
      <w:r>
        <w:rPr>
          <w:sz w:val="24"/>
          <w:szCs w:val="24"/>
        </w:rPr>
        <w:t>商须知</w:t>
      </w:r>
    </w:p>
    <w:p w:rsidR="000E1E69" w:rsidRDefault="00032A2D">
      <w:pPr>
        <w:tabs>
          <w:tab w:val="left" w:pos="1845"/>
        </w:tabs>
        <w:spacing w:line="360" w:lineRule="auto"/>
        <w:jc w:val="left"/>
        <w:rPr>
          <w:rFonts w:ascii="Times New Roman" w:eastAsia="宋体" w:hAnsi="Times New Roman"/>
          <w:bCs/>
          <w:sz w:val="24"/>
          <w:szCs w:val="24"/>
        </w:rPr>
      </w:pPr>
      <w:r>
        <w:rPr>
          <w:rFonts w:ascii="Times New Roman" w:eastAsia="宋体" w:hAnsi="Times New Roman"/>
          <w:bCs/>
          <w:sz w:val="24"/>
          <w:szCs w:val="24"/>
        </w:rPr>
        <w:t>(</w:t>
      </w:r>
      <w:proofErr w:type="gramStart"/>
      <w:r>
        <w:rPr>
          <w:rFonts w:ascii="Times New Roman" w:eastAsia="宋体" w:hAnsi="Times New Roman"/>
          <w:bCs/>
          <w:sz w:val="24"/>
          <w:szCs w:val="24"/>
        </w:rPr>
        <w:t>一</w:t>
      </w:r>
      <w:proofErr w:type="gramEnd"/>
      <w:r>
        <w:rPr>
          <w:rFonts w:ascii="Times New Roman" w:eastAsia="宋体" w:hAnsi="Times New Roman"/>
          <w:bCs/>
          <w:sz w:val="24"/>
          <w:szCs w:val="24"/>
        </w:rPr>
        <w:t xml:space="preserve">) </w:t>
      </w:r>
      <w:r>
        <w:rPr>
          <w:rFonts w:ascii="Times New Roman" w:eastAsia="宋体" w:hAnsi="Times New Roman"/>
          <w:bCs/>
          <w:sz w:val="24"/>
          <w:szCs w:val="24"/>
        </w:rPr>
        <w:t>遵循原则：</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公开透明原则、公平竞争原则、公正原则和诚实信用原则。</w:t>
      </w: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w:t>
      </w:r>
      <w:r>
        <w:rPr>
          <w:rFonts w:ascii="Times New Roman" w:eastAsia="宋体" w:hAnsi="Times New Roman"/>
          <w:bCs/>
          <w:sz w:val="24"/>
          <w:szCs w:val="24"/>
        </w:rPr>
        <w:t>二</w:t>
      </w:r>
      <w:r>
        <w:rPr>
          <w:rFonts w:ascii="Times New Roman" w:eastAsia="宋体" w:hAnsi="Times New Roman"/>
          <w:bCs/>
          <w:sz w:val="24"/>
          <w:szCs w:val="24"/>
        </w:rPr>
        <w:t xml:space="preserve">) </w:t>
      </w:r>
      <w:r>
        <w:rPr>
          <w:rFonts w:ascii="Times New Roman" w:eastAsia="宋体" w:hAnsi="Times New Roman"/>
          <w:bCs/>
          <w:sz w:val="24"/>
          <w:szCs w:val="24"/>
        </w:rPr>
        <w:t>采购文件：</w:t>
      </w:r>
    </w:p>
    <w:p w:rsidR="000E1E69" w:rsidRDefault="00032A2D">
      <w:pPr>
        <w:tabs>
          <w:tab w:val="left" w:pos="525"/>
          <w:tab w:val="left" w:pos="945"/>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1.</w:t>
      </w:r>
      <w:r>
        <w:rPr>
          <w:rFonts w:ascii="Times New Roman" w:eastAsia="宋体" w:hAnsi="Times New Roman"/>
          <w:bCs/>
          <w:sz w:val="24"/>
          <w:szCs w:val="24"/>
        </w:rPr>
        <w:t>采购文件包括本文件目录所列全部内容，供应商应仔细阅读，并在响应文件中充分响应采购文件的所有要求。</w:t>
      </w:r>
    </w:p>
    <w:p w:rsidR="000E1E69" w:rsidRDefault="00032A2D">
      <w:pPr>
        <w:tabs>
          <w:tab w:val="left" w:pos="525"/>
          <w:tab w:val="left" w:pos="945"/>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2.</w:t>
      </w:r>
      <w:r>
        <w:rPr>
          <w:rFonts w:ascii="Times New Roman" w:eastAsia="宋体" w:hAnsi="Times New Roman"/>
          <w:bCs/>
          <w:sz w:val="24"/>
          <w:szCs w:val="24"/>
        </w:rPr>
        <w:t>采购文件中的</w:t>
      </w:r>
      <w:r>
        <w:rPr>
          <w:rFonts w:ascii="Times New Roman" w:eastAsia="宋体" w:hAnsi="Times New Roman"/>
          <w:bCs/>
          <w:sz w:val="24"/>
          <w:szCs w:val="24"/>
        </w:rPr>
        <w:t>“</w:t>
      </w:r>
      <w:r>
        <w:rPr>
          <w:rFonts w:ascii="Times New Roman" w:eastAsia="宋体" w:hAnsi="Times New Roman"/>
          <w:bCs/>
          <w:sz w:val="24"/>
          <w:szCs w:val="24"/>
        </w:rPr>
        <w:t>法定代表人</w:t>
      </w:r>
      <w:r>
        <w:rPr>
          <w:rFonts w:ascii="Times New Roman" w:eastAsia="宋体" w:hAnsi="Times New Roman"/>
          <w:bCs/>
          <w:sz w:val="24"/>
          <w:szCs w:val="24"/>
        </w:rPr>
        <w:t>”</w:t>
      </w:r>
      <w:r>
        <w:rPr>
          <w:rFonts w:ascii="Times New Roman" w:eastAsia="宋体" w:hAnsi="Times New Roman"/>
          <w:bCs/>
          <w:sz w:val="24"/>
          <w:szCs w:val="24"/>
        </w:rPr>
        <w:t>是指供应商的营业执照或相关部门的登记证明文件中的</w:t>
      </w:r>
      <w:r>
        <w:rPr>
          <w:rFonts w:ascii="Times New Roman" w:eastAsia="宋体" w:hAnsi="Times New Roman"/>
          <w:bCs/>
          <w:sz w:val="24"/>
          <w:szCs w:val="24"/>
        </w:rPr>
        <w:t>“</w:t>
      </w:r>
      <w:r>
        <w:rPr>
          <w:rFonts w:ascii="Times New Roman" w:eastAsia="宋体" w:hAnsi="Times New Roman"/>
          <w:bCs/>
          <w:sz w:val="24"/>
          <w:szCs w:val="24"/>
        </w:rPr>
        <w:t>法定代表人</w:t>
      </w:r>
      <w:r>
        <w:rPr>
          <w:rFonts w:ascii="Times New Roman" w:eastAsia="宋体" w:hAnsi="Times New Roman"/>
          <w:bCs/>
          <w:sz w:val="24"/>
          <w:szCs w:val="24"/>
        </w:rPr>
        <w:t>”</w:t>
      </w:r>
      <w:r>
        <w:rPr>
          <w:rFonts w:ascii="Times New Roman" w:eastAsia="宋体" w:hAnsi="Times New Roman"/>
          <w:bCs/>
          <w:sz w:val="24"/>
          <w:szCs w:val="24"/>
        </w:rPr>
        <w:t>或</w:t>
      </w:r>
      <w:r>
        <w:rPr>
          <w:rFonts w:ascii="Times New Roman" w:eastAsia="宋体" w:hAnsi="Times New Roman"/>
          <w:bCs/>
          <w:sz w:val="24"/>
          <w:szCs w:val="24"/>
        </w:rPr>
        <w:t>“</w:t>
      </w:r>
      <w:r>
        <w:rPr>
          <w:rFonts w:ascii="Times New Roman" w:eastAsia="宋体" w:hAnsi="Times New Roman"/>
          <w:bCs/>
          <w:sz w:val="24"/>
          <w:szCs w:val="24"/>
        </w:rPr>
        <w:t>负责人</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eastAsia="宋体" w:hAnsi="Times New Roman"/>
          <w:bCs/>
          <w:sz w:val="24"/>
          <w:szCs w:val="24"/>
        </w:rPr>
        <w:t>代理公司</w:t>
      </w:r>
      <w:r>
        <w:rPr>
          <w:rFonts w:ascii="Times New Roman" w:eastAsia="宋体" w:hAnsi="Times New Roman"/>
          <w:bCs/>
          <w:sz w:val="24"/>
          <w:szCs w:val="24"/>
        </w:rPr>
        <w:t>”</w:t>
      </w:r>
      <w:r>
        <w:rPr>
          <w:rFonts w:ascii="Times New Roman" w:eastAsia="宋体" w:hAnsi="Times New Roman"/>
          <w:bCs/>
          <w:sz w:val="24"/>
          <w:szCs w:val="24"/>
        </w:rPr>
        <w:t>是指泰州林诚项目管理有限公司。</w:t>
      </w:r>
    </w:p>
    <w:p w:rsidR="000E1E69" w:rsidRDefault="00032A2D">
      <w:pPr>
        <w:tabs>
          <w:tab w:val="left" w:pos="525"/>
          <w:tab w:val="left" w:pos="945"/>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3</w:t>
      </w:r>
      <w:r>
        <w:rPr>
          <w:rFonts w:ascii="Times New Roman" w:eastAsia="宋体" w:hAnsi="Times New Roman"/>
          <w:bCs/>
          <w:sz w:val="24"/>
          <w:szCs w:val="24"/>
        </w:rPr>
        <w:t>．供应商应按采购文件要求提交全部资料并对采购文件各项内容做出实质性响应，否则报价无效。</w:t>
      </w:r>
    </w:p>
    <w:p w:rsidR="000E1E69" w:rsidRDefault="00032A2D">
      <w:pPr>
        <w:tabs>
          <w:tab w:val="left" w:pos="525"/>
          <w:tab w:val="left" w:pos="945"/>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4</w:t>
      </w:r>
      <w:r>
        <w:rPr>
          <w:rFonts w:ascii="Times New Roman" w:eastAsia="宋体" w:hAnsi="Times New Roman"/>
          <w:bCs/>
          <w:sz w:val="24"/>
          <w:szCs w:val="24"/>
        </w:rPr>
        <w:t>．采购文件仅作为本次询价项目使用。</w:t>
      </w:r>
    </w:p>
    <w:p w:rsidR="000E1E69" w:rsidRDefault="00032A2D">
      <w:pPr>
        <w:tabs>
          <w:tab w:val="left" w:pos="630"/>
        </w:tabs>
        <w:spacing w:line="360" w:lineRule="auto"/>
        <w:jc w:val="left"/>
        <w:rPr>
          <w:rFonts w:ascii="Times New Roman" w:eastAsia="宋体" w:hAnsi="Times New Roman"/>
          <w:bCs/>
          <w:sz w:val="24"/>
          <w:szCs w:val="24"/>
        </w:rPr>
      </w:pPr>
      <w:r>
        <w:rPr>
          <w:rFonts w:ascii="Times New Roman" w:eastAsia="宋体" w:hAnsi="Times New Roman"/>
          <w:bCs/>
          <w:sz w:val="24"/>
          <w:szCs w:val="24"/>
        </w:rPr>
        <w:t>（三）采购文件的解释：</w:t>
      </w:r>
    </w:p>
    <w:p w:rsidR="000E1E69" w:rsidRDefault="00032A2D">
      <w:pPr>
        <w:tabs>
          <w:tab w:val="left" w:pos="945"/>
        </w:tabs>
        <w:spacing w:line="360" w:lineRule="auto"/>
        <w:ind w:left="523"/>
        <w:rPr>
          <w:rFonts w:ascii="Times New Roman" w:eastAsia="宋体" w:hAnsi="Times New Roman"/>
          <w:bCs/>
          <w:sz w:val="24"/>
          <w:szCs w:val="24"/>
        </w:rPr>
      </w:pPr>
      <w:r>
        <w:rPr>
          <w:rFonts w:ascii="Times New Roman" w:eastAsia="宋体" w:hAnsi="Times New Roman"/>
          <w:bCs/>
          <w:sz w:val="24"/>
          <w:szCs w:val="24"/>
        </w:rPr>
        <w:t>本文件的最终解释权归代理公司和采购人。</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bCs/>
          <w:sz w:val="24"/>
          <w:szCs w:val="24"/>
        </w:rPr>
        <w:t>（四）采购文件的补充或修正：</w:t>
      </w:r>
      <w:r>
        <w:rPr>
          <w:rFonts w:ascii="Times New Roman" w:eastAsia="宋体" w:hAnsi="Times New Roman"/>
          <w:bCs/>
          <w:sz w:val="24"/>
          <w:szCs w:val="24"/>
        </w:rPr>
        <w:t xml:space="preserve"> </w:t>
      </w:r>
    </w:p>
    <w:p w:rsidR="000E1E69" w:rsidRDefault="00032A2D">
      <w:pPr>
        <w:numPr>
          <w:ilvl w:val="0"/>
          <w:numId w:val="1"/>
        </w:numPr>
        <w:tabs>
          <w:tab w:val="clear" w:pos="898"/>
          <w:tab w:val="left" w:pos="525"/>
          <w:tab w:val="left" w:pos="945"/>
          <w:tab w:val="left" w:pos="1050"/>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在报价截止时间三个工作日前代理公司可对采购文件进行必要的澄清或者修改，不足三个工作日的，将顺延提交响应文件的截止时间。</w:t>
      </w:r>
    </w:p>
    <w:p w:rsidR="000E1E69" w:rsidRDefault="00032A2D">
      <w:pPr>
        <w:numPr>
          <w:ilvl w:val="0"/>
          <w:numId w:val="1"/>
        </w:numPr>
        <w:tabs>
          <w:tab w:val="clear" w:pos="898"/>
          <w:tab w:val="left" w:pos="525"/>
          <w:tab w:val="left" w:pos="945"/>
          <w:tab w:val="left" w:pos="1050"/>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如需对采购文件进行补充或修正，代理公司将在泰州</w:t>
      </w:r>
      <w:r>
        <w:rPr>
          <w:rFonts w:ascii="Times New Roman" w:eastAsia="宋体" w:hAnsi="Times New Roman" w:hint="eastAsia"/>
          <w:bCs/>
          <w:sz w:val="24"/>
          <w:szCs w:val="24"/>
        </w:rPr>
        <w:t>职业技术学院</w:t>
      </w:r>
      <w:r>
        <w:rPr>
          <w:rFonts w:ascii="Times New Roman" w:eastAsia="宋体" w:hAnsi="Times New Roman"/>
          <w:bCs/>
          <w:sz w:val="24"/>
          <w:szCs w:val="24"/>
        </w:rPr>
        <w:t>网站发布更正公告</w:t>
      </w:r>
      <w:r>
        <w:rPr>
          <w:rFonts w:ascii="Times New Roman" w:eastAsia="宋体" w:hAnsi="Times New Roman"/>
          <w:bCs/>
          <w:sz w:val="24"/>
          <w:szCs w:val="24"/>
        </w:rPr>
        <w:t>,</w:t>
      </w:r>
      <w:r>
        <w:rPr>
          <w:rFonts w:ascii="Times New Roman" w:eastAsia="宋体" w:hAnsi="Times New Roman"/>
          <w:bCs/>
          <w:sz w:val="24"/>
          <w:szCs w:val="24"/>
        </w:rPr>
        <w:t>该补充或修正的内容为采购文件的组成部分。供应商应在报价截止时间前关注原采购公告媒体上发布的相关更正公告。因供应商未尽注意义务，未及时全面地关注更正公告导致其提交的报价材料不符合代理公司要求，而造成的损失及风险（包括但不限于未成交）由供应商自行承担。</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bCs/>
          <w:sz w:val="24"/>
          <w:szCs w:val="24"/>
        </w:rPr>
        <w:t>（五）响应文件的组成：</w:t>
      </w:r>
    </w:p>
    <w:p w:rsidR="000E1E69" w:rsidRDefault="00032A2D">
      <w:pPr>
        <w:numPr>
          <w:ilvl w:val="0"/>
          <w:numId w:val="2"/>
        </w:numPr>
        <w:tabs>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响应函（</w:t>
      </w:r>
      <w:r>
        <w:rPr>
          <w:rFonts w:ascii="Times New Roman" w:eastAsia="宋体" w:hAnsi="Times New Roman"/>
          <w:b/>
          <w:bCs/>
          <w:sz w:val="24"/>
          <w:szCs w:val="24"/>
        </w:rPr>
        <w:t>格式见附件）</w:t>
      </w:r>
    </w:p>
    <w:p w:rsidR="000E1E69" w:rsidRDefault="00032A2D">
      <w:pPr>
        <w:numPr>
          <w:ilvl w:val="0"/>
          <w:numId w:val="2"/>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资格、资信证明文件：</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t>关于无重大违法记录的书面声明（</w:t>
      </w:r>
      <w:r>
        <w:rPr>
          <w:rFonts w:ascii="Times New Roman" w:eastAsia="宋体" w:hAnsi="Times New Roman"/>
          <w:b/>
          <w:bCs/>
          <w:sz w:val="24"/>
          <w:szCs w:val="24"/>
        </w:rPr>
        <w:t>格式见附件</w:t>
      </w:r>
      <w:r>
        <w:rPr>
          <w:rFonts w:ascii="Times New Roman" w:eastAsia="宋体" w:hAnsi="Times New Roman"/>
          <w:bCs/>
          <w:sz w:val="24"/>
          <w:szCs w:val="24"/>
        </w:rPr>
        <w:t>）</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t>供应商营业执照或相关部门的登记证明文件复印件；</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t>供应</w:t>
      </w:r>
      <w:proofErr w:type="gramStart"/>
      <w:r>
        <w:rPr>
          <w:rFonts w:ascii="Times New Roman" w:eastAsia="宋体" w:hAnsi="Times New Roman"/>
          <w:bCs/>
          <w:sz w:val="24"/>
          <w:szCs w:val="24"/>
        </w:rPr>
        <w:t>商法定</w:t>
      </w:r>
      <w:proofErr w:type="gramEnd"/>
      <w:r>
        <w:rPr>
          <w:rFonts w:ascii="Times New Roman" w:eastAsia="宋体" w:hAnsi="Times New Roman"/>
          <w:bCs/>
          <w:sz w:val="24"/>
          <w:szCs w:val="24"/>
        </w:rPr>
        <w:t>代表人授权委托书</w:t>
      </w:r>
      <w:r>
        <w:rPr>
          <w:rFonts w:ascii="Times New Roman" w:eastAsia="宋体" w:hAnsi="Times New Roman"/>
          <w:sz w:val="24"/>
          <w:szCs w:val="24"/>
        </w:rPr>
        <w:t>（</w:t>
      </w:r>
      <w:r>
        <w:rPr>
          <w:rFonts w:ascii="Times New Roman" w:eastAsia="宋体" w:hAnsi="Times New Roman"/>
          <w:b/>
          <w:bCs/>
          <w:sz w:val="24"/>
          <w:szCs w:val="24"/>
        </w:rPr>
        <w:t>格式见附件，法定代表人亲自参加报价的除外</w:t>
      </w:r>
      <w:r>
        <w:rPr>
          <w:rFonts w:ascii="Times New Roman" w:eastAsia="宋体" w:hAnsi="Times New Roman"/>
          <w:sz w:val="24"/>
          <w:szCs w:val="24"/>
        </w:rPr>
        <w:t>）；</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lastRenderedPageBreak/>
        <w:t>供应</w:t>
      </w:r>
      <w:proofErr w:type="gramStart"/>
      <w:r>
        <w:rPr>
          <w:rFonts w:ascii="Times New Roman" w:eastAsia="宋体" w:hAnsi="Times New Roman"/>
          <w:bCs/>
          <w:sz w:val="24"/>
          <w:szCs w:val="24"/>
        </w:rPr>
        <w:t>商法定</w:t>
      </w:r>
      <w:proofErr w:type="gramEnd"/>
      <w:r>
        <w:rPr>
          <w:rFonts w:ascii="Times New Roman" w:eastAsia="宋体" w:hAnsi="Times New Roman"/>
          <w:bCs/>
          <w:sz w:val="24"/>
          <w:szCs w:val="24"/>
        </w:rPr>
        <w:t>代表人身份证复印件；</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t>供应商授权代表身份证复印件（法定代表人亲自参加报价的除外）；</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bCs/>
          <w:sz w:val="24"/>
          <w:szCs w:val="24"/>
        </w:rPr>
        <w:t>承</w:t>
      </w:r>
      <w:r>
        <w:rPr>
          <w:rFonts w:ascii="Times New Roman" w:eastAsia="宋体" w:hAnsi="Times New Roman" w:hint="eastAsia"/>
          <w:bCs/>
          <w:sz w:val="24"/>
          <w:szCs w:val="24"/>
        </w:rPr>
        <w:t>诺书（格式见附件）；</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hint="eastAsia"/>
          <w:bCs/>
          <w:sz w:val="24"/>
          <w:szCs w:val="24"/>
        </w:rPr>
        <w:t>供应商近三个月中任意一个月份</w:t>
      </w:r>
      <w:r>
        <w:rPr>
          <w:rFonts w:ascii="Times New Roman" w:eastAsia="宋体" w:hAnsi="Times New Roman" w:hint="eastAsia"/>
          <w:bCs/>
          <w:sz w:val="24"/>
          <w:szCs w:val="24"/>
        </w:rPr>
        <w:t>(</w:t>
      </w:r>
      <w:r>
        <w:rPr>
          <w:rFonts w:ascii="Times New Roman" w:eastAsia="宋体" w:hAnsi="Times New Roman" w:hint="eastAsia"/>
          <w:bCs/>
          <w:sz w:val="24"/>
          <w:szCs w:val="24"/>
        </w:rPr>
        <w:t>不含</w:t>
      </w:r>
      <w:r>
        <w:rPr>
          <w:rFonts w:ascii="Times New Roman" w:eastAsia="宋体" w:hAnsi="Times New Roman" w:hint="eastAsia"/>
          <w:bCs/>
          <w:sz w:val="24"/>
          <w:szCs w:val="24"/>
        </w:rPr>
        <w:t>询价</w:t>
      </w:r>
      <w:r>
        <w:rPr>
          <w:rFonts w:ascii="Times New Roman" w:eastAsia="宋体" w:hAnsi="Times New Roman" w:hint="eastAsia"/>
          <w:bCs/>
          <w:sz w:val="24"/>
          <w:szCs w:val="24"/>
        </w:rPr>
        <w:t>当月</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的财务状况报告（资产负债表和利润表）或由会计师事务所出具的近两年内任</w:t>
      </w:r>
      <w:proofErr w:type="gramStart"/>
      <w:r>
        <w:rPr>
          <w:rFonts w:ascii="Times New Roman" w:eastAsia="宋体" w:hAnsi="Times New Roman" w:hint="eastAsia"/>
          <w:bCs/>
          <w:sz w:val="24"/>
          <w:szCs w:val="24"/>
        </w:rPr>
        <w:t>一</w:t>
      </w:r>
      <w:proofErr w:type="gramEnd"/>
      <w:r>
        <w:rPr>
          <w:rFonts w:ascii="Times New Roman" w:eastAsia="宋体" w:hAnsi="Times New Roman" w:hint="eastAsia"/>
          <w:bCs/>
          <w:sz w:val="24"/>
          <w:szCs w:val="24"/>
        </w:rPr>
        <w:t>年度的审计报告和所附已审财务报告复印件；</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hint="eastAsia"/>
          <w:bCs/>
          <w:sz w:val="24"/>
          <w:szCs w:val="24"/>
        </w:rPr>
        <w:t>供应商近三个月中任意一个月份</w:t>
      </w:r>
      <w:r>
        <w:rPr>
          <w:rFonts w:ascii="Times New Roman" w:eastAsia="宋体" w:hAnsi="Times New Roman" w:hint="eastAsia"/>
          <w:bCs/>
          <w:sz w:val="24"/>
          <w:szCs w:val="24"/>
        </w:rPr>
        <w:t>(</w:t>
      </w:r>
      <w:r>
        <w:rPr>
          <w:rFonts w:ascii="Times New Roman" w:eastAsia="宋体" w:hAnsi="Times New Roman" w:hint="eastAsia"/>
          <w:bCs/>
          <w:sz w:val="24"/>
          <w:szCs w:val="24"/>
        </w:rPr>
        <w:t>不含询价当月</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的依法缴纳税收和社会保障资金的相关材料（提供相关主管部门证明或银行代扣证明）复印件；</w:t>
      </w:r>
      <w:r>
        <w:rPr>
          <w:rFonts w:ascii="Times New Roman" w:eastAsia="宋体" w:hAnsi="Times New Roman" w:hint="eastAsia"/>
          <w:bCs/>
          <w:sz w:val="24"/>
          <w:szCs w:val="24"/>
        </w:rPr>
        <w:t xml:space="preserve"> </w:t>
      </w:r>
    </w:p>
    <w:p w:rsidR="000E1E69" w:rsidRDefault="00032A2D">
      <w:pPr>
        <w:numPr>
          <w:ilvl w:val="0"/>
          <w:numId w:val="3"/>
        </w:numPr>
        <w:tabs>
          <w:tab w:val="clear" w:pos="852"/>
          <w:tab w:val="left" w:pos="420"/>
          <w:tab w:val="left" w:pos="1155"/>
        </w:tabs>
        <w:spacing w:line="360" w:lineRule="auto"/>
        <w:ind w:left="107" w:firstLine="523"/>
        <w:rPr>
          <w:rFonts w:ascii="Times New Roman" w:eastAsia="宋体" w:hAnsi="Times New Roman"/>
          <w:bCs/>
          <w:sz w:val="24"/>
          <w:szCs w:val="24"/>
        </w:rPr>
      </w:pPr>
      <w:r>
        <w:rPr>
          <w:rFonts w:ascii="Times New Roman" w:eastAsia="宋体" w:hAnsi="Times New Roman" w:hint="eastAsia"/>
          <w:bCs/>
          <w:sz w:val="24"/>
          <w:szCs w:val="24"/>
        </w:rPr>
        <w:t>具备履行合同所必需的设备和专业技术能力的证明材料；</w:t>
      </w:r>
    </w:p>
    <w:p w:rsidR="000E1E69" w:rsidRDefault="00032A2D">
      <w:pPr>
        <w:tabs>
          <w:tab w:val="left" w:pos="420"/>
          <w:tab w:val="left" w:pos="1155"/>
        </w:tabs>
        <w:spacing w:line="360" w:lineRule="auto"/>
        <w:ind w:firstLineChars="266" w:firstLine="638"/>
        <w:rPr>
          <w:rFonts w:ascii="Times New Roman" w:eastAsia="宋体" w:hAnsi="Times New Roman"/>
          <w:bCs/>
          <w:sz w:val="24"/>
          <w:szCs w:val="24"/>
        </w:rPr>
      </w:pPr>
      <w:r>
        <w:rPr>
          <w:rFonts w:ascii="Times New Roman" w:eastAsia="宋体" w:hAnsi="Times New Roman" w:hint="eastAsia"/>
          <w:bCs/>
          <w:sz w:val="24"/>
          <w:szCs w:val="24"/>
        </w:rPr>
        <w:t>（</w:t>
      </w:r>
      <w:r>
        <w:rPr>
          <w:rFonts w:ascii="Times New Roman" w:eastAsia="宋体" w:hAnsi="Times New Roman" w:hint="eastAsia"/>
          <w:bCs/>
          <w:sz w:val="24"/>
          <w:szCs w:val="24"/>
        </w:rPr>
        <w:t>10</w:t>
      </w:r>
      <w:r>
        <w:rPr>
          <w:rFonts w:ascii="Times New Roman" w:eastAsia="宋体" w:hAnsi="Times New Roman" w:hint="eastAsia"/>
          <w:bCs/>
          <w:sz w:val="24"/>
          <w:szCs w:val="24"/>
        </w:rPr>
        <w:t>）</w:t>
      </w:r>
      <w:r>
        <w:rPr>
          <w:rFonts w:ascii="Times New Roman" w:eastAsia="宋体" w:hAnsi="Times New Roman" w:hint="eastAsia"/>
          <w:bCs/>
          <w:sz w:val="24"/>
          <w:szCs w:val="24"/>
        </w:rPr>
        <w:t>参加政府采购活动前</w:t>
      </w:r>
      <w:r>
        <w:rPr>
          <w:rFonts w:ascii="Times New Roman" w:eastAsia="宋体" w:hAnsi="Times New Roman" w:hint="eastAsia"/>
          <w:bCs/>
          <w:sz w:val="24"/>
          <w:szCs w:val="24"/>
        </w:rPr>
        <w:t>3</w:t>
      </w:r>
      <w:r>
        <w:rPr>
          <w:rFonts w:ascii="Times New Roman" w:eastAsia="宋体" w:hAnsi="Times New Roman" w:hint="eastAsia"/>
          <w:bCs/>
          <w:sz w:val="24"/>
          <w:szCs w:val="24"/>
        </w:rPr>
        <w:t>年内在经营活动中没有重大违法记录的书面声明</w:t>
      </w:r>
      <w:r>
        <w:rPr>
          <w:rFonts w:ascii="Times New Roman" w:eastAsia="宋体" w:hAnsi="Times New Roman" w:hint="eastAsia"/>
          <w:bCs/>
          <w:sz w:val="24"/>
          <w:szCs w:val="24"/>
        </w:rPr>
        <w:t>；</w:t>
      </w:r>
    </w:p>
    <w:p w:rsidR="000E1E69" w:rsidRDefault="00032A2D">
      <w:pPr>
        <w:tabs>
          <w:tab w:val="left" w:pos="420"/>
          <w:tab w:val="left" w:pos="1155"/>
        </w:tabs>
        <w:spacing w:line="360" w:lineRule="auto"/>
        <w:ind w:left="239" w:firstLineChars="200" w:firstLine="480"/>
        <w:rPr>
          <w:rFonts w:ascii="Times New Roman" w:eastAsia="宋体" w:hAnsi="Times New Roman"/>
          <w:bCs/>
          <w:sz w:val="24"/>
          <w:szCs w:val="24"/>
        </w:rPr>
      </w:pPr>
      <w:r>
        <w:rPr>
          <w:rFonts w:ascii="宋体" w:eastAsia="宋体" w:hAnsi="宋体" w:cs="宋体" w:hint="eastAsia"/>
          <w:bCs/>
          <w:sz w:val="24"/>
          <w:szCs w:val="24"/>
        </w:rPr>
        <w:t>(11)</w:t>
      </w:r>
      <w:r>
        <w:rPr>
          <w:rFonts w:ascii="宋体" w:eastAsia="宋体" w:hAnsi="宋体" w:cs="宋体" w:hint="eastAsia"/>
          <w:bCs/>
          <w:sz w:val="24"/>
          <w:szCs w:val="24"/>
        </w:rPr>
        <w:t>采购人要求的特定资质证明复印件（</w:t>
      </w:r>
      <w:r>
        <w:rPr>
          <w:rFonts w:ascii="宋体" w:eastAsia="宋体" w:hAnsi="宋体" w:cs="宋体" w:hint="eastAsia"/>
          <w:b/>
          <w:bCs/>
          <w:sz w:val="24"/>
          <w:szCs w:val="24"/>
        </w:rPr>
        <w:t>详</w:t>
      </w:r>
      <w:r>
        <w:rPr>
          <w:rFonts w:ascii="Times New Roman" w:eastAsia="宋体" w:hAnsi="Times New Roman"/>
          <w:b/>
          <w:bCs/>
          <w:sz w:val="24"/>
          <w:szCs w:val="24"/>
        </w:rPr>
        <w:t>见</w:t>
      </w:r>
      <w:r>
        <w:rPr>
          <w:rFonts w:ascii="Times New Roman" w:eastAsia="宋体" w:hAnsi="Times New Roman"/>
          <w:b/>
          <w:bCs/>
          <w:sz w:val="24"/>
          <w:szCs w:val="24"/>
        </w:rPr>
        <w:t>“</w:t>
      </w:r>
      <w:r>
        <w:rPr>
          <w:rFonts w:ascii="Times New Roman" w:eastAsia="宋体" w:hAnsi="Times New Roman"/>
          <w:b/>
          <w:bCs/>
          <w:sz w:val="24"/>
          <w:szCs w:val="24"/>
        </w:rPr>
        <w:t>报价邀请函</w:t>
      </w:r>
      <w:r>
        <w:rPr>
          <w:rFonts w:ascii="Times New Roman" w:eastAsia="宋体" w:hAnsi="Times New Roman"/>
          <w:b/>
          <w:bCs/>
          <w:sz w:val="24"/>
          <w:szCs w:val="24"/>
        </w:rPr>
        <w:t>”-“</w:t>
      </w:r>
      <w:r>
        <w:rPr>
          <w:rFonts w:ascii="Times New Roman" w:eastAsia="宋体" w:hAnsi="Times New Roman"/>
          <w:b/>
          <w:bCs/>
          <w:sz w:val="24"/>
          <w:szCs w:val="24"/>
        </w:rPr>
        <w:t>供应商资格要求</w:t>
      </w:r>
      <w:r>
        <w:rPr>
          <w:rFonts w:ascii="Times New Roman" w:eastAsia="宋体" w:hAnsi="Times New Roman"/>
          <w:b/>
          <w:bCs/>
          <w:sz w:val="24"/>
          <w:szCs w:val="24"/>
        </w:rPr>
        <w:t>”</w:t>
      </w:r>
      <w:r>
        <w:rPr>
          <w:rFonts w:ascii="Times New Roman" w:eastAsia="宋体" w:hAnsi="Times New Roman"/>
          <w:b/>
          <w:bCs/>
          <w:sz w:val="24"/>
          <w:szCs w:val="24"/>
        </w:rPr>
        <w:t>之</w:t>
      </w:r>
      <w:r>
        <w:rPr>
          <w:rFonts w:ascii="Times New Roman" w:eastAsia="宋体" w:hAnsi="Times New Roman"/>
          <w:b/>
          <w:bCs/>
          <w:sz w:val="24"/>
          <w:szCs w:val="24"/>
        </w:rPr>
        <w:t>3</w:t>
      </w:r>
      <w:r>
        <w:rPr>
          <w:rFonts w:ascii="Times New Roman" w:eastAsia="宋体" w:hAnsi="Times New Roman"/>
          <w:b/>
          <w:bCs/>
          <w:sz w:val="24"/>
          <w:szCs w:val="24"/>
        </w:rPr>
        <w:t>中要求）</w:t>
      </w:r>
      <w:r>
        <w:rPr>
          <w:rFonts w:ascii="Times New Roman" w:eastAsia="宋体" w:hAnsi="Times New Roman"/>
          <w:bCs/>
          <w:sz w:val="24"/>
          <w:szCs w:val="24"/>
        </w:rPr>
        <w:t>。</w:t>
      </w:r>
    </w:p>
    <w:p w:rsidR="000E1E69" w:rsidRDefault="00032A2D">
      <w:pPr>
        <w:numPr>
          <w:ilvl w:val="0"/>
          <w:numId w:val="2"/>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报价一览表及明细表（</w:t>
      </w:r>
      <w:r>
        <w:rPr>
          <w:rFonts w:ascii="Times New Roman" w:eastAsia="宋体" w:hAnsi="Times New Roman"/>
          <w:b/>
          <w:bCs/>
          <w:sz w:val="24"/>
          <w:szCs w:val="24"/>
        </w:rPr>
        <w:t>单独封装，格式见附件</w:t>
      </w:r>
      <w:r>
        <w:rPr>
          <w:rFonts w:ascii="Times New Roman" w:eastAsia="宋体" w:hAnsi="Times New Roman"/>
          <w:bCs/>
          <w:sz w:val="24"/>
          <w:szCs w:val="24"/>
        </w:rPr>
        <w:t>）</w:t>
      </w:r>
    </w:p>
    <w:p w:rsidR="000E1E69" w:rsidRDefault="00032A2D">
      <w:pPr>
        <w:numPr>
          <w:ilvl w:val="0"/>
          <w:numId w:val="2"/>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要求采购人提供的配合（</w:t>
      </w:r>
      <w:r>
        <w:rPr>
          <w:rFonts w:ascii="Times New Roman" w:eastAsia="宋体" w:hAnsi="Times New Roman"/>
          <w:b/>
          <w:bCs/>
          <w:sz w:val="24"/>
          <w:szCs w:val="24"/>
        </w:rPr>
        <w:t>如有自拟并自行添加</w:t>
      </w:r>
      <w:r>
        <w:rPr>
          <w:rFonts w:ascii="Times New Roman" w:eastAsia="宋体" w:hAnsi="Times New Roman"/>
          <w:bCs/>
          <w:sz w:val="24"/>
          <w:szCs w:val="24"/>
        </w:rPr>
        <w:t>）</w:t>
      </w:r>
    </w:p>
    <w:p w:rsidR="000E1E69" w:rsidRDefault="00032A2D">
      <w:pPr>
        <w:numPr>
          <w:ilvl w:val="0"/>
          <w:numId w:val="2"/>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其它（</w:t>
      </w:r>
      <w:r>
        <w:rPr>
          <w:rFonts w:ascii="Times New Roman" w:eastAsia="宋体" w:hAnsi="Times New Roman"/>
          <w:b/>
          <w:bCs/>
          <w:sz w:val="24"/>
          <w:szCs w:val="24"/>
        </w:rPr>
        <w:t>供应商认为有必要提供的声明和文件，如有自拟并自行添加</w:t>
      </w:r>
      <w:r>
        <w:rPr>
          <w:rFonts w:ascii="Times New Roman" w:eastAsia="宋体" w:hAnsi="Times New Roman"/>
          <w:bCs/>
          <w:sz w:val="24"/>
          <w:szCs w:val="24"/>
        </w:rPr>
        <w:t>）</w:t>
      </w:r>
    </w:p>
    <w:p w:rsidR="000E1E69" w:rsidRDefault="00032A2D">
      <w:pPr>
        <w:tabs>
          <w:tab w:val="left" w:pos="1050"/>
        </w:tabs>
        <w:spacing w:line="360" w:lineRule="auto"/>
        <w:ind w:firstLineChars="218" w:firstLine="523"/>
        <w:rPr>
          <w:rFonts w:ascii="Times New Roman" w:eastAsia="宋体" w:hAnsi="Times New Roman"/>
          <w:bCs/>
          <w:sz w:val="24"/>
          <w:szCs w:val="24"/>
        </w:rPr>
      </w:pPr>
      <w:r>
        <w:rPr>
          <w:rFonts w:ascii="Times New Roman" w:eastAsia="宋体" w:hAnsi="Times New Roman"/>
          <w:bCs/>
          <w:sz w:val="24"/>
          <w:szCs w:val="24"/>
        </w:rPr>
        <w:t>上述</w:t>
      </w:r>
      <w:r>
        <w:rPr>
          <w:rFonts w:ascii="Times New Roman" w:eastAsia="宋体" w:hAnsi="Times New Roman"/>
          <w:bCs/>
          <w:sz w:val="24"/>
          <w:szCs w:val="24"/>
        </w:rPr>
        <w:t>1-</w:t>
      </w:r>
      <w:r>
        <w:rPr>
          <w:rFonts w:ascii="Times New Roman" w:eastAsia="宋体" w:hAnsi="Times New Roman" w:hint="eastAsia"/>
          <w:bCs/>
          <w:sz w:val="24"/>
          <w:szCs w:val="24"/>
        </w:rPr>
        <w:t>10</w:t>
      </w:r>
      <w:r>
        <w:rPr>
          <w:rFonts w:ascii="Times New Roman" w:eastAsia="宋体" w:hAnsi="Times New Roman"/>
          <w:bCs/>
          <w:sz w:val="24"/>
          <w:szCs w:val="24"/>
        </w:rPr>
        <w:t>项供应商必须按要求全部提供，否则响应文件无效。</w:t>
      </w:r>
      <w:r>
        <w:rPr>
          <w:rFonts w:ascii="Times New Roman" w:eastAsia="宋体" w:hAnsi="Times New Roman"/>
          <w:sz w:val="24"/>
          <w:szCs w:val="24"/>
        </w:rPr>
        <w:t>如上述资格证明文件遇年检、换证，则必须提供法定年检、换证单位出具的有效证明复印件。</w:t>
      </w:r>
      <w:r>
        <w:rPr>
          <w:rFonts w:ascii="Times New Roman" w:eastAsia="宋体" w:hAnsi="Times New Roman"/>
          <w:bCs/>
          <w:sz w:val="24"/>
          <w:szCs w:val="24"/>
        </w:rPr>
        <w:t>供应</w:t>
      </w:r>
      <w:proofErr w:type="gramStart"/>
      <w:r>
        <w:rPr>
          <w:rFonts w:ascii="Times New Roman" w:eastAsia="宋体" w:hAnsi="Times New Roman"/>
          <w:bCs/>
          <w:sz w:val="24"/>
          <w:szCs w:val="24"/>
        </w:rPr>
        <w:t>商法定</w:t>
      </w:r>
      <w:proofErr w:type="gramEnd"/>
      <w:r>
        <w:rPr>
          <w:rFonts w:ascii="Times New Roman" w:eastAsia="宋体" w:hAnsi="Times New Roman"/>
          <w:bCs/>
          <w:sz w:val="24"/>
          <w:szCs w:val="24"/>
        </w:rPr>
        <w:t>代表人或法定代表人授权代表为外籍、港、澳、台地</w:t>
      </w:r>
      <w:proofErr w:type="gramStart"/>
      <w:r>
        <w:rPr>
          <w:rFonts w:ascii="Times New Roman" w:eastAsia="宋体" w:hAnsi="Times New Roman"/>
          <w:bCs/>
          <w:sz w:val="24"/>
          <w:szCs w:val="24"/>
        </w:rPr>
        <w:t>区人士</w:t>
      </w:r>
      <w:proofErr w:type="gramEnd"/>
      <w:r>
        <w:rPr>
          <w:rFonts w:ascii="Times New Roman" w:eastAsia="宋体" w:hAnsi="Times New Roman"/>
          <w:bCs/>
          <w:sz w:val="24"/>
          <w:szCs w:val="24"/>
        </w:rPr>
        <w:t>的，其身份证明须提供有效的护照或港澳同胞来往内地通行证、台湾同胞来往大陆通行证，或其它可在中国大陆有效居留的许可证明。</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bCs/>
          <w:sz w:val="24"/>
          <w:szCs w:val="24"/>
        </w:rPr>
        <w:t>（六）响应文件的制作：</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所有文件、往来函件均应使用简体中文（规格、型号辅助符号例外）。</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响应文件由供应商按要求参考给定格式如实填写（编写），须有供应商（盖章）、法定代表人或法定代表人授权代表签字或盖章，方为有效，未尽事宜可自行补充。</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sz w:val="24"/>
          <w:szCs w:val="24"/>
          <w:lang w:val="zh-CN"/>
        </w:rPr>
        <w:t>如无特别说明，</w:t>
      </w:r>
      <w:r>
        <w:rPr>
          <w:rFonts w:ascii="Times New Roman" w:eastAsia="宋体" w:hAnsi="Times New Roman"/>
          <w:bCs/>
          <w:sz w:val="24"/>
          <w:szCs w:val="24"/>
        </w:rPr>
        <w:t>供应商报价一律以人民币为结算货币</w:t>
      </w:r>
      <w:r>
        <w:rPr>
          <w:rFonts w:ascii="Times New Roman" w:eastAsia="宋体" w:hAnsi="Times New Roman"/>
          <w:bCs/>
          <w:sz w:val="24"/>
          <w:szCs w:val="24"/>
        </w:rPr>
        <w:t>,</w:t>
      </w:r>
      <w:r>
        <w:rPr>
          <w:rFonts w:ascii="Times New Roman" w:eastAsia="宋体" w:hAnsi="Times New Roman"/>
          <w:bCs/>
          <w:sz w:val="24"/>
          <w:szCs w:val="24"/>
        </w:rPr>
        <w:t>结算单位为</w:t>
      </w:r>
      <w:r>
        <w:rPr>
          <w:rFonts w:ascii="Times New Roman" w:eastAsia="宋体" w:hAnsi="Times New Roman"/>
          <w:bCs/>
          <w:sz w:val="24"/>
          <w:szCs w:val="24"/>
        </w:rPr>
        <w:t>“</w:t>
      </w:r>
      <w:r>
        <w:rPr>
          <w:rFonts w:ascii="Times New Roman" w:eastAsia="宋体" w:hAnsi="Times New Roman"/>
          <w:bCs/>
          <w:sz w:val="24"/>
          <w:szCs w:val="24"/>
        </w:rPr>
        <w:t>元</w:t>
      </w:r>
      <w:r>
        <w:rPr>
          <w:rFonts w:ascii="Times New Roman" w:eastAsia="宋体" w:hAnsi="Times New Roman"/>
          <w:bCs/>
          <w:sz w:val="24"/>
          <w:szCs w:val="24"/>
        </w:rPr>
        <w:t>”</w:t>
      </w:r>
      <w:r>
        <w:rPr>
          <w:rFonts w:ascii="Times New Roman" w:eastAsia="宋体" w:hAnsi="Times New Roman"/>
          <w:bCs/>
          <w:sz w:val="24"/>
          <w:szCs w:val="24"/>
        </w:rPr>
        <w:t>。</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响应文件应用不褪色的墨水书写或打印。</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响应文件按照</w:t>
      </w:r>
      <w:r>
        <w:rPr>
          <w:rFonts w:ascii="Times New Roman" w:eastAsia="宋体" w:hAnsi="Times New Roman"/>
          <w:bCs/>
          <w:sz w:val="24"/>
          <w:szCs w:val="24"/>
        </w:rPr>
        <w:t>“</w:t>
      </w:r>
      <w:r>
        <w:rPr>
          <w:rFonts w:ascii="Times New Roman" w:eastAsia="宋体" w:hAnsi="Times New Roman"/>
          <w:bCs/>
          <w:sz w:val="24"/>
          <w:szCs w:val="24"/>
        </w:rPr>
        <w:t>响应文件的组成</w:t>
      </w:r>
      <w:r>
        <w:rPr>
          <w:rFonts w:ascii="Times New Roman" w:eastAsia="宋体" w:hAnsi="Times New Roman"/>
          <w:bCs/>
          <w:sz w:val="24"/>
          <w:szCs w:val="24"/>
        </w:rPr>
        <w:t>”</w:t>
      </w:r>
      <w:r>
        <w:rPr>
          <w:rFonts w:ascii="Times New Roman" w:eastAsia="宋体" w:hAnsi="Times New Roman"/>
          <w:bCs/>
          <w:sz w:val="24"/>
          <w:szCs w:val="24"/>
        </w:rPr>
        <w:t>顺序制作，编制目录、页码，装订成册。</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lastRenderedPageBreak/>
        <w:t>响应文件一式叁份，正本壹份，副本貳份，并注明</w:t>
      </w:r>
      <w:r>
        <w:rPr>
          <w:rFonts w:ascii="Times New Roman" w:eastAsia="宋体" w:hAnsi="Times New Roman"/>
          <w:bCs/>
          <w:sz w:val="24"/>
          <w:szCs w:val="24"/>
        </w:rPr>
        <w:t>“</w:t>
      </w:r>
      <w:r>
        <w:rPr>
          <w:rFonts w:ascii="Times New Roman" w:eastAsia="宋体" w:hAnsi="Times New Roman"/>
          <w:bCs/>
          <w:sz w:val="24"/>
          <w:szCs w:val="24"/>
        </w:rPr>
        <w:t>正本</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eastAsia="宋体" w:hAnsi="Times New Roman"/>
          <w:bCs/>
          <w:sz w:val="24"/>
          <w:szCs w:val="24"/>
        </w:rPr>
        <w:t>“</w:t>
      </w:r>
      <w:r>
        <w:rPr>
          <w:rFonts w:ascii="Times New Roman" w:eastAsia="宋体" w:hAnsi="Times New Roman"/>
          <w:bCs/>
          <w:sz w:val="24"/>
          <w:szCs w:val="24"/>
        </w:rPr>
        <w:t>副本</w:t>
      </w:r>
      <w:r>
        <w:rPr>
          <w:rFonts w:ascii="Times New Roman" w:eastAsia="宋体" w:hAnsi="Times New Roman"/>
          <w:bCs/>
          <w:sz w:val="24"/>
          <w:szCs w:val="24"/>
        </w:rPr>
        <w:t>”</w:t>
      </w:r>
      <w:r>
        <w:rPr>
          <w:rFonts w:ascii="Times New Roman" w:eastAsia="宋体" w:hAnsi="Times New Roman"/>
          <w:bCs/>
          <w:sz w:val="24"/>
          <w:szCs w:val="24"/>
        </w:rPr>
        <w:t>字样，密封，同时注明项目名称及编号并加盖公章。</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响应文件不应有涂改、增删和潦草之处，如有必须修改时，修改处必须有供应商盖章、法定代表人或法定代表人授权代表的签字。</w:t>
      </w:r>
    </w:p>
    <w:p w:rsidR="000E1E69" w:rsidRDefault="00032A2D">
      <w:pPr>
        <w:numPr>
          <w:ilvl w:val="0"/>
          <w:numId w:val="4"/>
        </w:numPr>
        <w:tabs>
          <w:tab w:val="clear" w:pos="898"/>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报价费用自理。</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bCs/>
          <w:sz w:val="24"/>
          <w:szCs w:val="24"/>
        </w:rPr>
        <w:t>（七）无效响应文件的确认：</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供应商有下列情况之一者，其响应文件无效：</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响应文件未按规定的期限、地点送达的；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响应文件未按要求密封、签署、盖章的；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供应商的法定代表人</w:t>
      </w:r>
      <w:r>
        <w:rPr>
          <w:rFonts w:ascii="Times New Roman" w:eastAsia="宋体" w:hAnsi="Times New Roman"/>
          <w:bCs/>
          <w:sz w:val="24"/>
          <w:szCs w:val="24"/>
        </w:rPr>
        <w:t>或法定代表人授权代表，未准时参加询价会议的；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供应商的法定代表人授权代表，无法定代表人授权委托书的；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不具备采购文件中规定的资格要求或未按采购文件规定的要求提供资格、资信</w:t>
      </w:r>
      <w:r>
        <w:rPr>
          <w:rFonts w:ascii="Times New Roman" w:eastAsia="宋体" w:hAnsi="Times New Roman" w:hint="eastAsia"/>
          <w:bCs/>
          <w:sz w:val="24"/>
          <w:szCs w:val="24"/>
        </w:rPr>
        <w:t>等</w:t>
      </w:r>
      <w:r>
        <w:rPr>
          <w:rFonts w:ascii="Times New Roman" w:eastAsia="宋体" w:hAnsi="Times New Roman"/>
          <w:bCs/>
          <w:sz w:val="24"/>
          <w:szCs w:val="24"/>
        </w:rPr>
        <w:t>证明文件的；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sz w:val="24"/>
          <w:szCs w:val="24"/>
        </w:rPr>
        <w:t>被</w:t>
      </w:r>
      <w:r>
        <w:rPr>
          <w:rFonts w:ascii="Times New Roman" w:eastAsia="宋体" w:hAnsi="Times New Roman"/>
          <w:sz w:val="24"/>
          <w:szCs w:val="24"/>
        </w:rPr>
        <w:t>“</w:t>
      </w:r>
      <w:r>
        <w:rPr>
          <w:rFonts w:ascii="Times New Roman" w:eastAsia="宋体" w:hAnsi="Times New Roman"/>
          <w:sz w:val="24"/>
          <w:szCs w:val="24"/>
        </w:rPr>
        <w:t>信用中国</w:t>
      </w:r>
      <w:r>
        <w:rPr>
          <w:rFonts w:ascii="Times New Roman" w:eastAsia="宋体" w:hAnsi="Times New Roman"/>
          <w:sz w:val="24"/>
          <w:szCs w:val="24"/>
        </w:rPr>
        <w:t>”</w:t>
      </w:r>
      <w:r>
        <w:rPr>
          <w:rFonts w:ascii="Times New Roman" w:eastAsia="宋体" w:hAnsi="Times New Roman"/>
          <w:sz w:val="24"/>
          <w:szCs w:val="24"/>
        </w:rPr>
        <w:t>网站（</w:t>
      </w:r>
      <w:r>
        <w:rPr>
          <w:rFonts w:ascii="Times New Roman" w:eastAsia="宋体" w:hAnsi="Times New Roman"/>
        </w:rPr>
        <w:fldChar w:fldCharType="begin"/>
      </w:r>
      <w:r>
        <w:rPr>
          <w:rFonts w:ascii="Times New Roman" w:eastAsia="宋体" w:hAnsi="Times New Roman"/>
        </w:rPr>
        <w:instrText xml:space="preserve"> HYPERLINK "http://www.creditchina.gov.cn" </w:instrText>
      </w:r>
      <w:r>
        <w:rPr>
          <w:rFonts w:ascii="Times New Roman" w:eastAsia="宋体" w:hAnsi="Times New Roman"/>
        </w:rPr>
        <w:fldChar w:fldCharType="separate"/>
      </w:r>
      <w:r>
        <w:rPr>
          <w:rFonts w:ascii="Times New Roman" w:eastAsia="宋体" w:hAnsi="Times New Roman"/>
          <w:sz w:val="24"/>
          <w:szCs w:val="24"/>
        </w:rPr>
        <w:t>www.creditchina.gov.cn</w:t>
      </w:r>
      <w:r>
        <w:rPr>
          <w:rFonts w:ascii="Times New Roman" w:eastAsia="宋体" w:hAnsi="Times New Roman"/>
          <w:sz w:val="24"/>
          <w:szCs w:val="24"/>
        </w:rPr>
        <w:fldChar w:fldCharType="end"/>
      </w:r>
      <w:r>
        <w:rPr>
          <w:rFonts w:ascii="Times New Roman" w:eastAsia="宋体" w:hAnsi="Times New Roman"/>
          <w:sz w:val="24"/>
          <w:szCs w:val="24"/>
        </w:rPr>
        <w:t>）列入失信执行人、重大税收违法案件当事人名单、政府采购严重违法失信行为记录名单的；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响应文件未按采购文件规定的内容和要求填写的；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响应文件书写潦草、字迹模糊不清、无法辨认</w:t>
      </w:r>
      <w:r>
        <w:rPr>
          <w:rFonts w:ascii="Times New Roman" w:eastAsia="宋体" w:hAnsi="Times New Roman"/>
          <w:bCs/>
          <w:sz w:val="24"/>
          <w:szCs w:val="24"/>
        </w:rPr>
        <w:t>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响应文件中有采购文件未允许提供的选择性内容的；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不同供应商委托同一单位或者个人办理报价事宜的；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不同供应商的单位负责人为同一人或者存在直接控股、管理关系的；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不同供应商的响应文件的装订形式、纸张情况、目录序号、排版格式、文字风格等存在明显相似性或一致性，特征显示由同一单位或者同一个人编制的；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不同供应商响应文件内容存在非正常一致、项目组成员出现同一人、响应文件中错误（或异常）一致或雷同、电子文档信息一致或雷同的、报价呈规律性差异的；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不同供应商的报价资料相互混装、不同供应商的委托代理人、项目负责人以及其他相关人员有在同一个单位缴纳社会保险、同一响应文件中单位名称落款与公章不是同一单位的；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项目（标段）总报价超过本项目（标段）预算或最高限价的；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lastRenderedPageBreak/>
        <w:t>提供虚假材料的（包括工商营业执照、财务报表、资格证明文件等）；</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询价小组认定供应商报价明显不合理，有可能影响商品质量和不能诚信履约的；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除单一来源采购项目外，为采购项目提供整体设计、规范编制或者项目管理、监理、检测等服务的；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响应文件内容不全或不符合采购文件中规定的其它实质性要求的；</w:t>
      </w:r>
    </w:p>
    <w:p w:rsidR="000E1E69" w:rsidRDefault="00032A2D">
      <w:pPr>
        <w:numPr>
          <w:ilvl w:val="0"/>
          <w:numId w:val="5"/>
        </w:numPr>
        <w:tabs>
          <w:tab w:val="clear" w:pos="762"/>
          <w:tab w:val="left" w:pos="525"/>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法律法规和采</w:t>
      </w:r>
      <w:r>
        <w:rPr>
          <w:rFonts w:ascii="Times New Roman" w:eastAsia="宋体" w:hAnsi="Times New Roman"/>
          <w:bCs/>
          <w:sz w:val="24"/>
          <w:szCs w:val="24"/>
        </w:rPr>
        <w:t>购文件规定的其它无效情形。</w:t>
      </w:r>
    </w:p>
    <w:p w:rsidR="000E1E69" w:rsidRDefault="00032A2D">
      <w:pPr>
        <w:spacing w:line="360" w:lineRule="auto"/>
        <w:rPr>
          <w:rFonts w:ascii="Times New Roman" w:eastAsia="宋体" w:hAnsi="Times New Roman"/>
          <w:sz w:val="24"/>
          <w:szCs w:val="24"/>
        </w:rPr>
      </w:pPr>
      <w:r>
        <w:rPr>
          <w:rFonts w:ascii="Times New Roman" w:eastAsia="宋体" w:hAnsi="Times New Roman"/>
          <w:sz w:val="24"/>
          <w:szCs w:val="24"/>
        </w:rPr>
        <w:t>（八）评审：</w:t>
      </w:r>
    </w:p>
    <w:p w:rsidR="000E1E69" w:rsidRDefault="00032A2D">
      <w:pPr>
        <w:tabs>
          <w:tab w:val="left" w:pos="630"/>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评审工作由代理公司负责组织。</w:t>
      </w:r>
    </w:p>
    <w:p w:rsidR="000E1E69" w:rsidRDefault="00032A2D">
      <w:pPr>
        <w:tabs>
          <w:tab w:val="left" w:pos="1050"/>
        </w:tabs>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具体评审事务由依法组建的询价小组负责。如有争议最终由询价小组认定。</w:t>
      </w:r>
    </w:p>
    <w:p w:rsidR="000E1E69" w:rsidRDefault="00032A2D">
      <w:pPr>
        <w:numPr>
          <w:ilvl w:val="1"/>
          <w:numId w:val="6"/>
        </w:numPr>
        <w:tabs>
          <w:tab w:val="clear" w:pos="1290"/>
          <w:tab w:val="left" w:pos="525"/>
          <w:tab w:val="left" w:pos="630"/>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响应文件的审查</w:t>
      </w:r>
    </w:p>
    <w:p w:rsidR="000E1E69" w:rsidRDefault="00032A2D">
      <w:pPr>
        <w:numPr>
          <w:ilvl w:val="3"/>
          <w:numId w:val="6"/>
        </w:numPr>
        <w:tabs>
          <w:tab w:val="clear" w:pos="1830"/>
          <w:tab w:val="left" w:pos="525"/>
          <w:tab w:val="left" w:pos="630"/>
          <w:tab w:val="left" w:pos="945"/>
          <w:tab w:val="left" w:pos="115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报价一览表内容与明细表内容不一致的，以报价一览表为准。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0E1E69" w:rsidRDefault="00032A2D">
      <w:pPr>
        <w:numPr>
          <w:ilvl w:val="3"/>
          <w:numId w:val="6"/>
        </w:numPr>
        <w:tabs>
          <w:tab w:val="clear" w:pos="1830"/>
          <w:tab w:val="left" w:pos="525"/>
          <w:tab w:val="left" w:pos="630"/>
          <w:tab w:val="left" w:pos="945"/>
          <w:tab w:val="left" w:pos="115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正本与副本不符，以正本为准。</w:t>
      </w:r>
    </w:p>
    <w:p w:rsidR="000E1E69" w:rsidRDefault="00032A2D">
      <w:pPr>
        <w:numPr>
          <w:ilvl w:val="1"/>
          <w:numId w:val="6"/>
        </w:numPr>
        <w:tabs>
          <w:tab w:val="clear" w:pos="1290"/>
          <w:tab w:val="left" w:pos="525"/>
          <w:tab w:val="left" w:pos="840"/>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评审程序</w:t>
      </w:r>
    </w:p>
    <w:p w:rsidR="000E1E69" w:rsidRDefault="00032A2D">
      <w:pPr>
        <w:numPr>
          <w:ilvl w:val="0"/>
          <w:numId w:val="7"/>
        </w:numPr>
        <w:tabs>
          <w:tab w:val="left" w:pos="630"/>
          <w:tab w:val="left" w:pos="945"/>
          <w:tab w:val="left" w:pos="115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响应文件初审。初审分为资格性检查和符合性检查。</w:t>
      </w:r>
    </w:p>
    <w:p w:rsidR="000E1E69" w:rsidRDefault="00032A2D">
      <w:pPr>
        <w:numPr>
          <w:ilvl w:val="0"/>
          <w:numId w:val="8"/>
        </w:numPr>
        <w:tabs>
          <w:tab w:val="clear" w:pos="570"/>
          <w:tab w:val="left" w:pos="210"/>
          <w:tab w:val="left" w:pos="945"/>
          <w:tab w:val="left" w:pos="136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资格性检查。依据法律法规和采购文件的规定，对响应文件中的资格证明等进行审查；通过</w:t>
      </w:r>
      <w:r>
        <w:rPr>
          <w:rFonts w:ascii="Times New Roman" w:eastAsia="宋体" w:hAnsi="Times New Roman"/>
          <w:bCs/>
          <w:sz w:val="24"/>
          <w:szCs w:val="24"/>
        </w:rPr>
        <w:t>“</w:t>
      </w:r>
      <w:r>
        <w:rPr>
          <w:rFonts w:ascii="Times New Roman" w:eastAsia="宋体" w:hAnsi="Times New Roman"/>
          <w:bCs/>
          <w:sz w:val="24"/>
          <w:szCs w:val="24"/>
        </w:rPr>
        <w:t>信用中国</w:t>
      </w:r>
      <w:r>
        <w:rPr>
          <w:rFonts w:ascii="Times New Roman" w:eastAsia="宋体" w:hAnsi="Times New Roman"/>
          <w:bCs/>
          <w:sz w:val="24"/>
          <w:szCs w:val="24"/>
        </w:rPr>
        <w:t>”</w:t>
      </w:r>
      <w:r>
        <w:rPr>
          <w:rFonts w:ascii="Times New Roman" w:eastAsia="宋体" w:hAnsi="Times New Roman"/>
          <w:bCs/>
          <w:sz w:val="24"/>
          <w:szCs w:val="24"/>
        </w:rPr>
        <w:t>网站（</w:t>
      </w:r>
      <w:r>
        <w:rPr>
          <w:rFonts w:ascii="Times New Roman" w:eastAsia="宋体" w:hAnsi="Times New Roman"/>
        </w:rPr>
        <w:fldChar w:fldCharType="begin"/>
      </w:r>
      <w:r>
        <w:rPr>
          <w:rFonts w:ascii="Times New Roman" w:eastAsia="宋体" w:hAnsi="Times New Roman"/>
        </w:rPr>
        <w:instrText xml:space="preserve"> HYPERLINK "http://www.creditchina.gov.cn" </w:instrText>
      </w:r>
      <w:r>
        <w:rPr>
          <w:rFonts w:ascii="Times New Roman" w:eastAsia="宋体" w:hAnsi="Times New Roman"/>
        </w:rPr>
        <w:fldChar w:fldCharType="separate"/>
      </w:r>
      <w:r>
        <w:rPr>
          <w:rFonts w:ascii="Times New Roman" w:eastAsia="宋体" w:hAnsi="Times New Roman"/>
          <w:bCs/>
          <w:sz w:val="24"/>
          <w:szCs w:val="24"/>
        </w:rPr>
        <w:t>www.creditchina.gov.cn</w:t>
      </w:r>
      <w:r>
        <w:rPr>
          <w:rFonts w:ascii="Times New Roman" w:eastAsia="宋体" w:hAnsi="Times New Roman"/>
          <w:bCs/>
          <w:sz w:val="24"/>
          <w:szCs w:val="24"/>
        </w:rPr>
        <w:fldChar w:fldCharType="end"/>
      </w:r>
      <w:r>
        <w:rPr>
          <w:rFonts w:ascii="Times New Roman" w:eastAsia="宋体" w:hAnsi="Times New Roman"/>
          <w:bCs/>
          <w:sz w:val="24"/>
          <w:szCs w:val="24"/>
        </w:rPr>
        <w:t>）查询报价供应商在报价截止时间之前，是否被列入</w:t>
      </w:r>
      <w:r>
        <w:rPr>
          <w:rFonts w:ascii="Times New Roman" w:eastAsia="宋体" w:hAnsi="Times New Roman"/>
          <w:sz w:val="24"/>
          <w:szCs w:val="24"/>
        </w:rPr>
        <w:t>失信执行人、重大税收违法案件当事人名单、政府采购严重违法失信行为记录名单，</w:t>
      </w:r>
      <w:r>
        <w:rPr>
          <w:rFonts w:ascii="Times New Roman" w:eastAsia="宋体" w:hAnsi="Times New Roman"/>
          <w:bCs/>
          <w:sz w:val="24"/>
          <w:szCs w:val="24"/>
        </w:rPr>
        <w:t>以确定报价供应商是否具备报价资格。</w:t>
      </w:r>
    </w:p>
    <w:p w:rsidR="000E1E69" w:rsidRDefault="00032A2D">
      <w:pPr>
        <w:numPr>
          <w:ilvl w:val="0"/>
          <w:numId w:val="8"/>
        </w:numPr>
        <w:tabs>
          <w:tab w:val="clear" w:pos="570"/>
          <w:tab w:val="left" w:pos="210"/>
          <w:tab w:val="left" w:pos="945"/>
          <w:tab w:val="left" w:pos="136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符合性检查。依据采购文件的规定，从响应文件的有效性、完整性和对采购文件的响应程度进行审查，以确定是否对采购文件的实质性要求</w:t>
      </w:r>
      <w:r>
        <w:rPr>
          <w:rFonts w:ascii="Times New Roman" w:eastAsia="宋体" w:hAnsi="Times New Roman"/>
          <w:bCs/>
          <w:sz w:val="24"/>
          <w:szCs w:val="24"/>
        </w:rPr>
        <w:t>做出响应。</w:t>
      </w:r>
    </w:p>
    <w:p w:rsidR="000E1E69" w:rsidRDefault="00032A2D">
      <w:pPr>
        <w:numPr>
          <w:ilvl w:val="0"/>
          <w:numId w:val="7"/>
        </w:numPr>
        <w:tabs>
          <w:tab w:val="left" w:pos="420"/>
          <w:tab w:val="left" w:pos="945"/>
          <w:tab w:val="left" w:pos="115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rsidR="000E1E69" w:rsidRDefault="00032A2D">
      <w:pPr>
        <w:numPr>
          <w:ilvl w:val="1"/>
          <w:numId w:val="6"/>
        </w:numPr>
        <w:tabs>
          <w:tab w:val="clear" w:pos="1290"/>
          <w:tab w:val="left" w:pos="525"/>
          <w:tab w:val="left" w:pos="840"/>
          <w:tab w:val="left" w:pos="945"/>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t>成交标准</w:t>
      </w:r>
    </w:p>
    <w:p w:rsidR="000E1E69" w:rsidRDefault="00032A2D">
      <w:pPr>
        <w:tabs>
          <w:tab w:val="left" w:pos="840"/>
          <w:tab w:val="left" w:pos="1050"/>
        </w:tabs>
        <w:spacing w:line="360" w:lineRule="auto"/>
        <w:ind w:left="1" w:firstLineChars="218" w:firstLine="523"/>
        <w:rPr>
          <w:rFonts w:ascii="Times New Roman" w:eastAsia="宋体" w:hAnsi="Times New Roman"/>
          <w:bCs/>
          <w:sz w:val="24"/>
          <w:szCs w:val="24"/>
        </w:rPr>
      </w:pPr>
      <w:r>
        <w:rPr>
          <w:rFonts w:ascii="Times New Roman" w:eastAsia="宋体" w:hAnsi="Times New Roman"/>
          <w:bCs/>
          <w:sz w:val="24"/>
          <w:szCs w:val="24"/>
        </w:rPr>
        <w:lastRenderedPageBreak/>
        <w:t>本项目在质量和服务均能满足采购文件实质性响应要求的前提下，以评审价最低的供应商为成交供应商。如因最低评审价相同导致无法确定成交供应商的，则由采购人抽签决定。</w:t>
      </w:r>
    </w:p>
    <w:p w:rsidR="000E1E69" w:rsidRDefault="00032A2D">
      <w:pPr>
        <w:spacing w:line="360" w:lineRule="auto"/>
        <w:rPr>
          <w:rFonts w:ascii="Times New Roman" w:eastAsia="宋体" w:hAnsi="Times New Roman"/>
          <w:sz w:val="24"/>
          <w:szCs w:val="24"/>
        </w:rPr>
      </w:pPr>
      <w:r>
        <w:rPr>
          <w:rFonts w:ascii="Times New Roman" w:eastAsia="宋体" w:hAnsi="Times New Roman"/>
          <w:sz w:val="24"/>
          <w:szCs w:val="24"/>
        </w:rPr>
        <w:t>（九）确定成交供应商：</w:t>
      </w:r>
    </w:p>
    <w:p w:rsidR="000E1E69" w:rsidRDefault="00032A2D">
      <w:pPr>
        <w:numPr>
          <w:ilvl w:val="0"/>
          <w:numId w:val="9"/>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询价小组对通过资格性检查和符合性检查的</w:t>
      </w:r>
      <w:proofErr w:type="gramStart"/>
      <w:r>
        <w:rPr>
          <w:rFonts w:ascii="Times New Roman" w:eastAsia="宋体" w:hAnsi="Times New Roman"/>
          <w:bCs/>
          <w:sz w:val="24"/>
          <w:szCs w:val="24"/>
        </w:rPr>
        <w:t>有效响应</w:t>
      </w:r>
      <w:proofErr w:type="gramEnd"/>
      <w:r>
        <w:rPr>
          <w:rFonts w:ascii="Times New Roman" w:eastAsia="宋体" w:hAnsi="Times New Roman"/>
          <w:bCs/>
          <w:sz w:val="24"/>
          <w:szCs w:val="24"/>
        </w:rPr>
        <w:t>文件，根据成交标准确定</w:t>
      </w:r>
      <w:r>
        <w:rPr>
          <w:rFonts w:ascii="Times New Roman" w:eastAsia="宋体" w:hAnsi="Times New Roman"/>
          <w:bCs/>
          <w:sz w:val="24"/>
          <w:szCs w:val="24"/>
        </w:rPr>
        <w:t>成交供应商。</w:t>
      </w:r>
    </w:p>
    <w:p w:rsidR="000E1E69" w:rsidRDefault="00032A2D">
      <w:pPr>
        <w:numPr>
          <w:ilvl w:val="0"/>
          <w:numId w:val="9"/>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代理公司将评审结果通知所有参加报价的未成交供应商，并在泰州市政府采购网站发布成交公告。代理公司和询价小组对未成交原因不做解释。如有质疑，应在法定质疑期限内，即</w:t>
      </w:r>
      <w:r>
        <w:rPr>
          <w:rFonts w:ascii="Times New Roman" w:eastAsia="宋体" w:hAnsi="Times New Roman"/>
          <w:sz w:val="24"/>
          <w:szCs w:val="24"/>
        </w:rPr>
        <w:t>成交公告</w:t>
      </w:r>
      <w:r>
        <w:rPr>
          <w:rFonts w:ascii="Times New Roman" w:eastAsia="宋体" w:hAnsi="Times New Roman"/>
          <w:bCs/>
          <w:kern w:val="0"/>
          <w:sz w:val="24"/>
          <w:szCs w:val="24"/>
        </w:rPr>
        <w:t>期限届满之日</w:t>
      </w:r>
      <w:r>
        <w:rPr>
          <w:rFonts w:ascii="Times New Roman" w:eastAsia="宋体" w:hAnsi="Times New Roman"/>
          <w:sz w:val="24"/>
          <w:szCs w:val="24"/>
        </w:rPr>
        <w:t>起</w:t>
      </w:r>
      <w:r>
        <w:rPr>
          <w:rFonts w:ascii="Times New Roman" w:eastAsia="宋体" w:hAnsi="Times New Roman"/>
          <w:sz w:val="24"/>
          <w:szCs w:val="24"/>
        </w:rPr>
        <w:t>7</w:t>
      </w:r>
      <w:r>
        <w:rPr>
          <w:rFonts w:ascii="Times New Roman" w:eastAsia="宋体" w:hAnsi="Times New Roman"/>
          <w:sz w:val="24"/>
          <w:szCs w:val="24"/>
        </w:rPr>
        <w:t>个工作日</w:t>
      </w:r>
      <w:r>
        <w:rPr>
          <w:rFonts w:ascii="Times New Roman" w:eastAsia="宋体" w:hAnsi="Times New Roman"/>
          <w:bCs/>
          <w:sz w:val="24"/>
          <w:szCs w:val="24"/>
        </w:rPr>
        <w:t>内，以书面形式送达采购人或者代理公司。质疑</w:t>
      </w:r>
      <w:proofErr w:type="gramStart"/>
      <w:r>
        <w:rPr>
          <w:rFonts w:ascii="Times New Roman" w:eastAsia="宋体" w:hAnsi="Times New Roman"/>
          <w:bCs/>
          <w:sz w:val="24"/>
          <w:szCs w:val="24"/>
        </w:rPr>
        <w:t>函应当</w:t>
      </w:r>
      <w:proofErr w:type="gramEnd"/>
      <w:r>
        <w:rPr>
          <w:rFonts w:ascii="Times New Roman" w:eastAsia="宋体" w:hAnsi="Times New Roman"/>
          <w:bCs/>
          <w:sz w:val="24"/>
          <w:szCs w:val="24"/>
        </w:rPr>
        <w:t>列明具体的质疑事项及事实根据，认为自己合法权益受到损害的相关证据材料以及质疑供应商的名称、地址、邮编、联系人、联系电话、日期，同时该</w:t>
      </w:r>
      <w:proofErr w:type="gramStart"/>
      <w:r>
        <w:rPr>
          <w:rFonts w:ascii="Times New Roman" w:eastAsia="宋体" w:hAnsi="Times New Roman"/>
          <w:bCs/>
          <w:sz w:val="24"/>
          <w:szCs w:val="24"/>
        </w:rPr>
        <w:t>质疑函应由</w:t>
      </w:r>
      <w:proofErr w:type="gramEnd"/>
      <w:r>
        <w:rPr>
          <w:rFonts w:ascii="Times New Roman" w:eastAsia="宋体" w:hAnsi="Times New Roman"/>
          <w:bCs/>
          <w:sz w:val="24"/>
          <w:szCs w:val="24"/>
        </w:rPr>
        <w:t>供应</w:t>
      </w:r>
      <w:proofErr w:type="gramStart"/>
      <w:r>
        <w:rPr>
          <w:rFonts w:ascii="Times New Roman" w:eastAsia="宋体" w:hAnsi="Times New Roman"/>
          <w:bCs/>
          <w:sz w:val="24"/>
          <w:szCs w:val="24"/>
        </w:rPr>
        <w:t>商法定</w:t>
      </w:r>
      <w:proofErr w:type="gramEnd"/>
      <w:r>
        <w:rPr>
          <w:rFonts w:ascii="Times New Roman" w:eastAsia="宋体" w:hAnsi="Times New Roman"/>
          <w:bCs/>
          <w:sz w:val="24"/>
          <w:szCs w:val="24"/>
        </w:rPr>
        <w:t>代表人签字并加盖单位公章（原件）。采购人或者代理公司将在收到符合上述要求的书面质疑后七个工作日内，对质疑内容</w:t>
      </w:r>
      <w:r>
        <w:rPr>
          <w:rFonts w:ascii="Times New Roman" w:eastAsia="宋体" w:hAnsi="Times New Roman"/>
          <w:bCs/>
          <w:sz w:val="24"/>
          <w:szCs w:val="24"/>
        </w:rPr>
        <w:t>做出答复。供应商在法定质疑期限外送达的质疑函或法定质疑期限内送达的</w:t>
      </w:r>
      <w:proofErr w:type="gramStart"/>
      <w:r>
        <w:rPr>
          <w:rFonts w:ascii="Times New Roman" w:eastAsia="宋体" w:hAnsi="Times New Roman"/>
          <w:bCs/>
          <w:sz w:val="24"/>
          <w:szCs w:val="24"/>
        </w:rPr>
        <w:t>质疑函不符合</w:t>
      </w:r>
      <w:proofErr w:type="gramEnd"/>
      <w:r>
        <w:rPr>
          <w:rFonts w:ascii="Times New Roman" w:eastAsia="宋体" w:hAnsi="Times New Roman"/>
          <w:bCs/>
          <w:sz w:val="24"/>
          <w:szCs w:val="24"/>
        </w:rPr>
        <w:t>上述要求的均为无效质疑，不予受理。</w:t>
      </w:r>
    </w:p>
    <w:p w:rsidR="000E1E69" w:rsidRDefault="00032A2D">
      <w:pPr>
        <w:numPr>
          <w:ilvl w:val="0"/>
          <w:numId w:val="9"/>
        </w:numPr>
        <w:tabs>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代理公司向成交供应商发出《成交通知书》。</w:t>
      </w:r>
    </w:p>
    <w:p w:rsidR="000E1E69" w:rsidRDefault="00032A2D">
      <w:pPr>
        <w:spacing w:line="360" w:lineRule="auto"/>
        <w:rPr>
          <w:rFonts w:ascii="Times New Roman" w:eastAsia="宋体" w:hAnsi="Times New Roman"/>
          <w:sz w:val="24"/>
          <w:szCs w:val="24"/>
        </w:rPr>
      </w:pPr>
      <w:r>
        <w:rPr>
          <w:rFonts w:ascii="Times New Roman" w:eastAsia="宋体" w:hAnsi="Times New Roman"/>
          <w:sz w:val="24"/>
          <w:szCs w:val="24"/>
        </w:rPr>
        <w:t>（十）采购终止：</w:t>
      </w:r>
    </w:p>
    <w:p w:rsidR="000E1E69" w:rsidRDefault="00032A2D">
      <w:pPr>
        <w:spacing w:line="360" w:lineRule="auto"/>
        <w:ind w:firstLineChars="218" w:firstLine="523"/>
        <w:rPr>
          <w:rFonts w:ascii="Times New Roman" w:eastAsia="宋体" w:hAnsi="Times New Roman"/>
          <w:bCs/>
          <w:sz w:val="24"/>
          <w:szCs w:val="24"/>
        </w:rPr>
      </w:pPr>
      <w:r>
        <w:rPr>
          <w:rFonts w:ascii="Times New Roman" w:eastAsia="宋体" w:hAnsi="Times New Roman"/>
          <w:bCs/>
          <w:sz w:val="24"/>
          <w:szCs w:val="24"/>
        </w:rPr>
        <w:t>在询价采购中，出现下列情况之一的，本次采购活动终止：</w:t>
      </w:r>
    </w:p>
    <w:p w:rsidR="000E1E69" w:rsidRDefault="00032A2D">
      <w:pPr>
        <w:numPr>
          <w:ilvl w:val="0"/>
          <w:numId w:val="10"/>
        </w:numPr>
        <w:tabs>
          <w:tab w:val="clear" w:pos="570"/>
          <w:tab w:val="right" w:pos="180"/>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因情况变化，不再符合规定的询价采购方式适用情形的；</w:t>
      </w:r>
    </w:p>
    <w:p w:rsidR="000E1E69" w:rsidRDefault="00032A2D">
      <w:pPr>
        <w:numPr>
          <w:ilvl w:val="0"/>
          <w:numId w:val="10"/>
        </w:numPr>
        <w:tabs>
          <w:tab w:val="clear" w:pos="570"/>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出现影响采购公正的违法、违规行为的；</w:t>
      </w:r>
    </w:p>
    <w:p w:rsidR="000E1E69" w:rsidRDefault="00032A2D">
      <w:pPr>
        <w:numPr>
          <w:ilvl w:val="0"/>
          <w:numId w:val="10"/>
        </w:numPr>
        <w:tabs>
          <w:tab w:val="clear" w:pos="570"/>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在采购过程中符合竞争要求的供应商或者报价未超过预算的供应商不足</w:t>
      </w:r>
      <w:r>
        <w:rPr>
          <w:rFonts w:ascii="Times New Roman" w:eastAsia="宋体" w:hAnsi="Times New Roman"/>
          <w:bCs/>
          <w:sz w:val="24"/>
          <w:szCs w:val="24"/>
        </w:rPr>
        <w:t>3</w:t>
      </w:r>
      <w:r>
        <w:rPr>
          <w:rFonts w:ascii="Times New Roman" w:eastAsia="宋体" w:hAnsi="Times New Roman"/>
          <w:bCs/>
          <w:sz w:val="24"/>
          <w:szCs w:val="24"/>
        </w:rPr>
        <w:t>家的。</w:t>
      </w:r>
    </w:p>
    <w:p w:rsidR="000E1E69" w:rsidRDefault="00032A2D">
      <w:pPr>
        <w:spacing w:line="360" w:lineRule="auto"/>
        <w:rPr>
          <w:rFonts w:ascii="Times New Roman" w:eastAsia="宋体" w:hAnsi="Times New Roman"/>
          <w:sz w:val="24"/>
          <w:szCs w:val="24"/>
        </w:rPr>
      </w:pPr>
      <w:r>
        <w:rPr>
          <w:rFonts w:ascii="Times New Roman" w:eastAsia="宋体" w:hAnsi="Times New Roman"/>
          <w:sz w:val="24"/>
          <w:szCs w:val="24"/>
        </w:rPr>
        <w:t>（十一）不良行为：</w:t>
      </w:r>
    </w:p>
    <w:p w:rsidR="000E1E69" w:rsidRDefault="00032A2D">
      <w:pPr>
        <w:tabs>
          <w:tab w:val="right" w:pos="735"/>
          <w:tab w:val="left" w:pos="945"/>
          <w:tab w:val="left" w:pos="1470"/>
        </w:tabs>
        <w:spacing w:line="360" w:lineRule="auto"/>
        <w:ind w:firstLineChars="218" w:firstLine="523"/>
        <w:rPr>
          <w:rFonts w:ascii="Times New Roman" w:eastAsia="宋体" w:hAnsi="Times New Roman"/>
          <w:sz w:val="24"/>
          <w:szCs w:val="24"/>
        </w:rPr>
      </w:pPr>
      <w:r>
        <w:rPr>
          <w:rFonts w:ascii="Times New Roman" w:eastAsia="宋体" w:hAnsi="Times New Roman"/>
          <w:bCs/>
          <w:sz w:val="24"/>
          <w:szCs w:val="24"/>
        </w:rPr>
        <w:t>成交供应商有下列情形之一的，</w:t>
      </w:r>
      <w:r>
        <w:rPr>
          <w:rFonts w:ascii="Times New Roman" w:eastAsia="宋体" w:hAnsi="Times New Roman"/>
          <w:sz w:val="24"/>
          <w:szCs w:val="24"/>
        </w:rPr>
        <w:t>必须限期改正，情节严重的，列入不良行为记录名单，在</w:t>
      </w:r>
      <w:r>
        <w:rPr>
          <w:rFonts w:ascii="Times New Roman" w:eastAsia="宋体" w:hAnsi="Times New Roman"/>
          <w:sz w:val="24"/>
          <w:szCs w:val="24"/>
        </w:rPr>
        <w:t>1</w:t>
      </w:r>
      <w:r>
        <w:rPr>
          <w:rFonts w:ascii="Times New Roman" w:eastAsia="宋体" w:hAnsi="Times New Roman"/>
          <w:sz w:val="24"/>
          <w:szCs w:val="24"/>
        </w:rPr>
        <w:t>至</w:t>
      </w:r>
      <w:r>
        <w:rPr>
          <w:rFonts w:ascii="Times New Roman" w:eastAsia="宋体" w:hAnsi="Times New Roman"/>
          <w:sz w:val="24"/>
          <w:szCs w:val="24"/>
        </w:rPr>
        <w:t>3</w:t>
      </w:r>
      <w:r>
        <w:rPr>
          <w:rFonts w:ascii="Times New Roman" w:eastAsia="宋体" w:hAnsi="Times New Roman"/>
          <w:sz w:val="24"/>
          <w:szCs w:val="24"/>
        </w:rPr>
        <w:t>年内禁止参加政府采购活动，并予以通报：</w:t>
      </w:r>
    </w:p>
    <w:p w:rsidR="000E1E69" w:rsidRDefault="00032A2D">
      <w:pPr>
        <w:numPr>
          <w:ilvl w:val="3"/>
          <w:numId w:val="6"/>
        </w:numPr>
        <w:tabs>
          <w:tab w:val="clear" w:pos="1830"/>
          <w:tab w:val="left" w:pos="315"/>
          <w:tab w:val="left" w:pos="735"/>
          <w:tab w:val="left" w:pos="1155"/>
        </w:tabs>
        <w:spacing w:line="360" w:lineRule="auto"/>
        <w:ind w:left="0" w:firstLineChars="218" w:firstLine="523"/>
        <w:rPr>
          <w:rFonts w:ascii="Times New Roman" w:eastAsia="宋体" w:hAnsi="Times New Roman"/>
          <w:sz w:val="24"/>
          <w:szCs w:val="24"/>
        </w:rPr>
      </w:pPr>
      <w:r>
        <w:rPr>
          <w:rFonts w:ascii="Times New Roman" w:eastAsia="宋体" w:hAnsi="Times New Roman"/>
          <w:sz w:val="24"/>
          <w:szCs w:val="24"/>
        </w:rPr>
        <w:t>未按照采购文件确定的事项签订政府采购合同，或者与采购人另行订立背离合同实质性内容的协议的；</w:t>
      </w:r>
    </w:p>
    <w:p w:rsidR="000E1E69" w:rsidRDefault="00032A2D">
      <w:pPr>
        <w:numPr>
          <w:ilvl w:val="3"/>
          <w:numId w:val="6"/>
        </w:numPr>
        <w:tabs>
          <w:tab w:val="clear" w:pos="1830"/>
          <w:tab w:val="left" w:pos="315"/>
          <w:tab w:val="left" w:pos="735"/>
          <w:tab w:val="left" w:pos="1155"/>
        </w:tabs>
        <w:spacing w:line="360" w:lineRule="auto"/>
        <w:ind w:left="0" w:firstLineChars="218" w:firstLine="523"/>
        <w:rPr>
          <w:rFonts w:ascii="Times New Roman" w:eastAsia="宋体" w:hAnsi="Times New Roman"/>
          <w:sz w:val="24"/>
          <w:szCs w:val="24"/>
        </w:rPr>
      </w:pPr>
      <w:r>
        <w:rPr>
          <w:rFonts w:ascii="Times New Roman" w:eastAsia="宋体" w:hAnsi="Times New Roman"/>
          <w:sz w:val="24"/>
          <w:szCs w:val="24"/>
        </w:rPr>
        <w:t>成交后无正当理由不与采购人签订合同的；</w:t>
      </w:r>
    </w:p>
    <w:p w:rsidR="000E1E69" w:rsidRDefault="00032A2D">
      <w:pPr>
        <w:numPr>
          <w:ilvl w:val="3"/>
          <w:numId w:val="6"/>
        </w:numPr>
        <w:tabs>
          <w:tab w:val="clear" w:pos="1830"/>
          <w:tab w:val="left" w:pos="315"/>
          <w:tab w:val="left" w:pos="735"/>
          <w:tab w:val="left" w:pos="115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拒绝履行合同义务的。</w:t>
      </w:r>
    </w:p>
    <w:p w:rsidR="000E1E69" w:rsidRDefault="00032A2D">
      <w:pPr>
        <w:spacing w:line="360" w:lineRule="auto"/>
        <w:rPr>
          <w:rFonts w:ascii="Times New Roman" w:eastAsia="宋体" w:hAnsi="Times New Roman"/>
          <w:sz w:val="24"/>
          <w:szCs w:val="24"/>
        </w:rPr>
      </w:pPr>
      <w:r>
        <w:rPr>
          <w:rFonts w:ascii="Times New Roman" w:eastAsia="宋体" w:hAnsi="Times New Roman"/>
          <w:b/>
          <w:sz w:val="24"/>
          <w:szCs w:val="24"/>
        </w:rPr>
        <w:lastRenderedPageBreak/>
        <w:t>（十二）</w:t>
      </w:r>
      <w:r>
        <w:rPr>
          <w:rFonts w:ascii="Times New Roman" w:eastAsia="宋体" w:hAnsi="Times New Roman"/>
          <w:sz w:val="24"/>
          <w:szCs w:val="24"/>
        </w:rPr>
        <w:t>签订、履行合同：</w:t>
      </w:r>
    </w:p>
    <w:p w:rsidR="000E1E69" w:rsidRDefault="00032A2D">
      <w:pPr>
        <w:numPr>
          <w:ilvl w:val="0"/>
          <w:numId w:val="11"/>
        </w:numPr>
        <w:tabs>
          <w:tab w:val="clear" w:pos="552"/>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w:t>
      </w:r>
      <w:r>
        <w:rPr>
          <w:rFonts w:ascii="Times New Roman" w:eastAsia="宋体" w:hAnsi="Times New Roman"/>
          <w:bCs/>
          <w:sz w:val="24"/>
          <w:szCs w:val="24"/>
        </w:rPr>
        <w:t>与成交供应商私下订立背离合同实质性内容的协议。</w:t>
      </w:r>
    </w:p>
    <w:p w:rsidR="000E1E69" w:rsidRDefault="00032A2D">
      <w:pPr>
        <w:numPr>
          <w:ilvl w:val="0"/>
          <w:numId w:val="11"/>
        </w:numPr>
        <w:tabs>
          <w:tab w:val="clear" w:pos="552"/>
          <w:tab w:val="left" w:pos="525"/>
          <w:tab w:val="left" w:pos="945"/>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成交方非因不可抗力未履行采购文件、响应文件和合同规定的义务，一经查实，代理公司将根据具体情况提请监督管理部门做出相应处理。</w:t>
      </w:r>
    </w:p>
    <w:p w:rsidR="000E1E69" w:rsidRDefault="00032A2D">
      <w:pPr>
        <w:spacing w:line="360" w:lineRule="auto"/>
        <w:rPr>
          <w:rFonts w:ascii="Times New Roman" w:eastAsia="宋体" w:hAnsi="Times New Roman"/>
          <w:b/>
          <w:sz w:val="24"/>
          <w:szCs w:val="24"/>
        </w:rPr>
      </w:pPr>
      <w:r>
        <w:rPr>
          <w:rFonts w:ascii="Times New Roman" w:eastAsia="宋体" w:hAnsi="Times New Roman"/>
          <w:b/>
          <w:sz w:val="24"/>
          <w:szCs w:val="24"/>
        </w:rPr>
        <w:t>（十三）成交服务费</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本次</w:t>
      </w:r>
      <w:bookmarkStart w:id="0" w:name="四．合同书"/>
      <w:bookmarkStart w:id="1" w:name="三．项目技术配置和有关说明"/>
      <w:bookmarkEnd w:id="0"/>
      <w:bookmarkEnd w:id="1"/>
      <w:r>
        <w:rPr>
          <w:rFonts w:ascii="Times New Roman" w:eastAsia="宋体" w:hAnsi="Times New Roman"/>
          <w:bCs/>
          <w:sz w:val="24"/>
          <w:szCs w:val="24"/>
        </w:rPr>
        <w:t>询价代理公司收取服务费计人民币</w:t>
      </w:r>
      <w:proofErr w:type="gramStart"/>
      <w:r>
        <w:rPr>
          <w:rFonts w:ascii="Times New Roman" w:eastAsia="宋体" w:hAnsi="Times New Roman" w:hint="eastAsia"/>
          <w:bCs/>
          <w:sz w:val="24"/>
          <w:szCs w:val="24"/>
        </w:rPr>
        <w:t>肆</w:t>
      </w:r>
      <w:r>
        <w:rPr>
          <w:rFonts w:ascii="Times New Roman" w:eastAsia="宋体" w:hAnsi="Times New Roman"/>
          <w:bCs/>
          <w:sz w:val="24"/>
          <w:szCs w:val="24"/>
        </w:rPr>
        <w:t>仟贰佰</w:t>
      </w:r>
      <w:proofErr w:type="gramEnd"/>
      <w:r>
        <w:rPr>
          <w:rFonts w:ascii="Times New Roman" w:eastAsia="宋体" w:hAnsi="Times New Roman"/>
          <w:bCs/>
          <w:sz w:val="24"/>
          <w:szCs w:val="24"/>
        </w:rPr>
        <w:t>元整，以上费用</w:t>
      </w:r>
      <w:proofErr w:type="gramStart"/>
      <w:r>
        <w:rPr>
          <w:rFonts w:ascii="Times New Roman" w:eastAsia="宋体" w:hAnsi="Times New Roman"/>
          <w:bCs/>
          <w:sz w:val="24"/>
          <w:szCs w:val="24"/>
        </w:rPr>
        <w:t>由成交</w:t>
      </w:r>
      <w:proofErr w:type="gramEnd"/>
      <w:r>
        <w:rPr>
          <w:rFonts w:ascii="Times New Roman" w:eastAsia="宋体" w:hAnsi="Times New Roman"/>
          <w:bCs/>
          <w:sz w:val="24"/>
          <w:szCs w:val="24"/>
        </w:rPr>
        <w:t>供应商在领取成交通知书之前缴纳给代理公司，请供应商在报价时予以考虑。</w:t>
      </w: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E1E69">
      <w:pPr>
        <w:pStyle w:val="1"/>
        <w:keepNext w:val="0"/>
        <w:keepLines w:val="0"/>
        <w:spacing w:line="360" w:lineRule="auto"/>
        <w:jc w:val="center"/>
        <w:rPr>
          <w:sz w:val="24"/>
          <w:szCs w:val="24"/>
        </w:rPr>
      </w:pPr>
    </w:p>
    <w:p w:rsidR="000E1E69" w:rsidRDefault="00032A2D">
      <w:pPr>
        <w:pStyle w:val="1"/>
        <w:keepNext w:val="0"/>
        <w:keepLines w:val="0"/>
        <w:spacing w:line="360" w:lineRule="auto"/>
        <w:jc w:val="center"/>
        <w:rPr>
          <w:sz w:val="24"/>
          <w:szCs w:val="24"/>
        </w:rPr>
      </w:pPr>
      <w:r>
        <w:rPr>
          <w:sz w:val="24"/>
          <w:szCs w:val="24"/>
        </w:rPr>
        <w:lastRenderedPageBreak/>
        <w:t>第三章</w:t>
      </w:r>
      <w:r>
        <w:rPr>
          <w:sz w:val="24"/>
          <w:szCs w:val="24"/>
        </w:rPr>
        <w:t xml:space="preserve"> </w:t>
      </w:r>
      <w:r>
        <w:rPr>
          <w:sz w:val="24"/>
          <w:szCs w:val="24"/>
        </w:rPr>
        <w:t>项目技术要求和有关说明</w:t>
      </w:r>
    </w:p>
    <w:tbl>
      <w:tblPr>
        <w:tblW w:w="9584" w:type="dxa"/>
        <w:tblInd w:w="-4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1167"/>
        <w:gridCol w:w="6783"/>
        <w:gridCol w:w="967"/>
      </w:tblGrid>
      <w:tr w:rsidR="000E1E69">
        <w:trPr>
          <w:cantSplit/>
          <w:trHeight w:val="442"/>
        </w:trPr>
        <w:tc>
          <w:tcPr>
            <w:tcW w:w="667" w:type="dxa"/>
            <w:vAlign w:val="center"/>
          </w:tcPr>
          <w:p w:rsidR="000E1E69" w:rsidRDefault="00032A2D">
            <w:pPr>
              <w:jc w:val="center"/>
              <w:rPr>
                <w:rFonts w:ascii="宋体" w:hAnsi="宋体"/>
                <w:b/>
              </w:rPr>
            </w:pPr>
            <w:bookmarkStart w:id="2" w:name="_Toc534561674"/>
            <w:bookmarkStart w:id="3" w:name="_Toc534561572"/>
            <w:r>
              <w:rPr>
                <w:rFonts w:ascii="宋体" w:hAnsi="宋体" w:hint="eastAsia"/>
                <w:b/>
              </w:rPr>
              <w:t>序号</w:t>
            </w:r>
          </w:p>
        </w:tc>
        <w:tc>
          <w:tcPr>
            <w:tcW w:w="1167" w:type="dxa"/>
            <w:vAlign w:val="center"/>
          </w:tcPr>
          <w:p w:rsidR="000E1E69" w:rsidRDefault="00032A2D">
            <w:pPr>
              <w:jc w:val="center"/>
              <w:rPr>
                <w:rFonts w:ascii="宋体" w:hAnsi="宋体"/>
                <w:b/>
              </w:rPr>
            </w:pPr>
            <w:r>
              <w:rPr>
                <w:rFonts w:ascii="宋体" w:hAnsi="宋体" w:hint="eastAsia"/>
                <w:b/>
              </w:rPr>
              <w:t>设备名称</w:t>
            </w:r>
          </w:p>
        </w:tc>
        <w:tc>
          <w:tcPr>
            <w:tcW w:w="6783" w:type="dxa"/>
            <w:vAlign w:val="center"/>
          </w:tcPr>
          <w:p w:rsidR="000E1E69" w:rsidRDefault="00032A2D">
            <w:pPr>
              <w:jc w:val="center"/>
              <w:rPr>
                <w:rFonts w:ascii="宋体" w:hAnsi="宋体"/>
                <w:b/>
              </w:rPr>
            </w:pPr>
            <w:r>
              <w:rPr>
                <w:rFonts w:ascii="宋体" w:hAnsi="宋体" w:hint="eastAsia"/>
                <w:b/>
              </w:rPr>
              <w:t>型号规格、技术指标、配置</w:t>
            </w:r>
          </w:p>
        </w:tc>
        <w:tc>
          <w:tcPr>
            <w:tcW w:w="967" w:type="dxa"/>
            <w:vAlign w:val="center"/>
          </w:tcPr>
          <w:p w:rsidR="000E1E69" w:rsidRDefault="00032A2D">
            <w:pPr>
              <w:jc w:val="center"/>
              <w:rPr>
                <w:rFonts w:ascii="宋体" w:hAnsi="宋体"/>
                <w:b/>
              </w:rPr>
            </w:pPr>
            <w:r>
              <w:rPr>
                <w:rFonts w:ascii="宋体" w:hAnsi="宋体" w:hint="eastAsia"/>
                <w:b/>
              </w:rPr>
              <w:t>台</w:t>
            </w:r>
            <w:r>
              <w:rPr>
                <w:rFonts w:ascii="宋体" w:hAnsi="宋体" w:hint="eastAsia"/>
                <w:b/>
              </w:rPr>
              <w:t>/</w:t>
            </w:r>
            <w:r>
              <w:rPr>
                <w:rFonts w:ascii="宋体" w:hAnsi="宋体" w:hint="eastAsia"/>
                <w:b/>
              </w:rPr>
              <w:t>套数</w:t>
            </w:r>
          </w:p>
        </w:tc>
      </w:tr>
      <w:tr w:rsidR="000E1E69">
        <w:trPr>
          <w:cantSplit/>
          <w:trHeight w:val="90"/>
        </w:trPr>
        <w:tc>
          <w:tcPr>
            <w:tcW w:w="667" w:type="dxa"/>
            <w:vAlign w:val="center"/>
          </w:tcPr>
          <w:p w:rsidR="000E1E69" w:rsidRDefault="00032A2D">
            <w:pPr>
              <w:jc w:val="center"/>
            </w:pPr>
            <w:r>
              <w:rPr>
                <w:rFonts w:ascii="宋体" w:eastAsia="宋体" w:hAnsi="宋体" w:cs="宋体" w:hint="eastAsia"/>
                <w:sz w:val="24"/>
                <w:szCs w:val="24"/>
              </w:rPr>
              <w:t>1</w:t>
            </w:r>
          </w:p>
        </w:tc>
        <w:tc>
          <w:tcPr>
            <w:tcW w:w="1167" w:type="dxa"/>
            <w:vAlign w:val="center"/>
          </w:tcPr>
          <w:p w:rsidR="000E1E69" w:rsidRDefault="00032A2D">
            <w:pPr>
              <w:jc w:val="center"/>
            </w:pPr>
            <w:r>
              <w:rPr>
                <w:rFonts w:ascii="宋体" w:eastAsia="宋体" w:hAnsi="宋体" w:cs="宋体" w:hint="eastAsia"/>
                <w:sz w:val="24"/>
                <w:szCs w:val="24"/>
              </w:rPr>
              <w:t xml:space="preserve">LED </w:t>
            </w:r>
            <w:r>
              <w:rPr>
                <w:rFonts w:ascii="宋体" w:eastAsia="宋体" w:hAnsi="宋体" w:cs="宋体" w:hint="eastAsia"/>
                <w:sz w:val="24"/>
                <w:szCs w:val="24"/>
              </w:rPr>
              <w:t>平板柔光灯</w:t>
            </w:r>
          </w:p>
        </w:tc>
        <w:tc>
          <w:tcPr>
            <w:tcW w:w="6783" w:type="dxa"/>
            <w:vAlign w:val="center"/>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平板灯：</w:t>
            </w:r>
            <w:r>
              <w:rPr>
                <w:rFonts w:ascii="Times New Roman" w:eastAsia="宋体" w:hAnsi="Times New Roman" w:hint="eastAsia"/>
                <w:bCs/>
                <w:sz w:val="24"/>
                <w:szCs w:val="24"/>
              </w:rPr>
              <w:t>1.</w:t>
            </w:r>
            <w:r>
              <w:rPr>
                <w:rFonts w:ascii="Times New Roman" w:eastAsia="宋体" w:hAnsi="Times New Roman" w:hint="eastAsia"/>
                <w:bCs/>
                <w:sz w:val="24"/>
                <w:szCs w:val="24"/>
              </w:rPr>
              <w:t>自然风冷散热：采用整体弧形外露散热器，使得</w:t>
            </w:r>
            <w:r>
              <w:rPr>
                <w:rFonts w:ascii="Times New Roman" w:eastAsia="宋体" w:hAnsi="Times New Roman" w:hint="eastAsia"/>
                <w:bCs/>
                <w:sz w:val="24"/>
                <w:szCs w:val="24"/>
              </w:rPr>
              <w:t>LED</w:t>
            </w:r>
            <w:r>
              <w:rPr>
                <w:rFonts w:ascii="Times New Roman" w:eastAsia="宋体" w:hAnsi="Times New Roman" w:hint="eastAsia"/>
                <w:bCs/>
                <w:sz w:val="24"/>
                <w:szCs w:val="24"/>
              </w:rPr>
              <w:t>灯体的散热效率提高</w:t>
            </w:r>
            <w:r>
              <w:rPr>
                <w:rFonts w:ascii="Times New Roman" w:eastAsia="宋体" w:hAnsi="Times New Roman" w:hint="eastAsia"/>
                <w:bCs/>
                <w:sz w:val="24"/>
                <w:szCs w:val="24"/>
              </w:rPr>
              <w:t>30%</w:t>
            </w:r>
            <w:r>
              <w:rPr>
                <w:rFonts w:ascii="Times New Roman" w:eastAsia="宋体" w:hAnsi="Times New Roman" w:hint="eastAsia"/>
                <w:bCs/>
                <w:sz w:val="24"/>
                <w:szCs w:val="24"/>
              </w:rPr>
              <w:t>以上，持续</w:t>
            </w:r>
            <w:r>
              <w:rPr>
                <w:rFonts w:ascii="Times New Roman" w:eastAsia="宋体" w:hAnsi="Times New Roman" w:hint="eastAsia"/>
                <w:bCs/>
                <w:sz w:val="24"/>
                <w:szCs w:val="24"/>
              </w:rPr>
              <w:t>24</w:t>
            </w:r>
            <w:r>
              <w:rPr>
                <w:rFonts w:ascii="Times New Roman" w:eastAsia="宋体" w:hAnsi="Times New Roman" w:hint="eastAsia"/>
                <w:bCs/>
                <w:sz w:val="24"/>
                <w:szCs w:val="24"/>
              </w:rPr>
              <w:t>小时工作，温升不超过</w:t>
            </w:r>
            <w:r>
              <w:rPr>
                <w:rFonts w:ascii="Times New Roman" w:eastAsia="宋体" w:hAnsi="Times New Roman" w:hint="eastAsia"/>
                <w:bCs/>
                <w:sz w:val="24"/>
                <w:szCs w:val="24"/>
              </w:rPr>
              <w:t>25</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2.</w:t>
            </w:r>
            <w:r>
              <w:rPr>
                <w:rFonts w:ascii="Times New Roman" w:eastAsia="宋体" w:hAnsi="Times New Roman" w:hint="eastAsia"/>
                <w:bCs/>
                <w:sz w:val="24"/>
                <w:szCs w:val="24"/>
              </w:rPr>
              <w:t>采用</w:t>
            </w:r>
            <w:r>
              <w:rPr>
                <w:rFonts w:ascii="Times New Roman" w:eastAsia="宋体" w:hAnsi="Times New Roman" w:hint="eastAsia"/>
                <w:bCs/>
                <w:sz w:val="24"/>
                <w:szCs w:val="24"/>
              </w:rPr>
              <w:t>400</w:t>
            </w:r>
            <w:r>
              <w:rPr>
                <w:rFonts w:ascii="Times New Roman" w:eastAsia="宋体" w:hAnsi="Times New Roman" w:hint="eastAsia"/>
                <w:bCs/>
                <w:sz w:val="24"/>
                <w:szCs w:val="24"/>
              </w:rPr>
              <w:t>颗国际知名品牌</w:t>
            </w:r>
            <w:r>
              <w:rPr>
                <w:rFonts w:ascii="Times New Roman" w:eastAsia="宋体" w:hAnsi="Times New Roman" w:hint="eastAsia"/>
                <w:bCs/>
                <w:sz w:val="24"/>
                <w:szCs w:val="24"/>
              </w:rPr>
              <w:t>LED</w:t>
            </w:r>
            <w:r>
              <w:rPr>
                <w:rFonts w:ascii="Times New Roman" w:eastAsia="宋体" w:hAnsi="Times New Roman" w:hint="eastAsia"/>
                <w:bCs/>
                <w:sz w:val="24"/>
                <w:szCs w:val="24"/>
              </w:rPr>
              <w:t>灯珠，显色指数（</w:t>
            </w:r>
            <w:r>
              <w:rPr>
                <w:rFonts w:ascii="Times New Roman" w:eastAsia="宋体" w:hAnsi="Times New Roman" w:hint="eastAsia"/>
                <w:bCs/>
                <w:sz w:val="24"/>
                <w:szCs w:val="24"/>
              </w:rPr>
              <w:t>Ra</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3.</w:t>
            </w:r>
            <w:r>
              <w:rPr>
                <w:rFonts w:ascii="Times New Roman" w:eastAsia="宋体" w:hAnsi="Times New Roman" w:hint="eastAsia"/>
                <w:bCs/>
                <w:sz w:val="24"/>
                <w:szCs w:val="24"/>
              </w:rPr>
              <w:t>采用塑胶外框与铝合金散热器相结合设计，既轻巧又美观。</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4.</w:t>
            </w:r>
            <w:r>
              <w:rPr>
                <w:rFonts w:ascii="Times New Roman" w:eastAsia="宋体" w:hAnsi="Times New Roman" w:hint="eastAsia"/>
                <w:bCs/>
                <w:sz w:val="24"/>
                <w:szCs w:val="24"/>
              </w:rPr>
              <w:t>采用专利可插拔式折</w:t>
            </w:r>
            <w:proofErr w:type="gramStart"/>
            <w:r>
              <w:rPr>
                <w:rFonts w:ascii="Times New Roman" w:eastAsia="宋体" w:hAnsi="Times New Roman" w:hint="eastAsia"/>
                <w:bCs/>
                <w:sz w:val="24"/>
                <w:szCs w:val="24"/>
              </w:rPr>
              <w:t>扉</w:t>
            </w:r>
            <w:proofErr w:type="gramEnd"/>
            <w:r>
              <w:rPr>
                <w:rFonts w:ascii="Times New Roman" w:eastAsia="宋体" w:hAnsi="Times New Roman" w:hint="eastAsia"/>
                <w:bCs/>
                <w:sz w:val="24"/>
                <w:szCs w:val="24"/>
              </w:rPr>
              <w:t>设计方案，方便折</w:t>
            </w:r>
            <w:proofErr w:type="gramStart"/>
            <w:r>
              <w:rPr>
                <w:rFonts w:ascii="Times New Roman" w:eastAsia="宋体" w:hAnsi="Times New Roman" w:hint="eastAsia"/>
                <w:bCs/>
                <w:sz w:val="24"/>
                <w:szCs w:val="24"/>
              </w:rPr>
              <w:t>扉</w:t>
            </w:r>
            <w:proofErr w:type="gramEnd"/>
            <w:r>
              <w:rPr>
                <w:rFonts w:ascii="Times New Roman" w:eastAsia="宋体" w:hAnsi="Times New Roman" w:hint="eastAsia"/>
                <w:bCs/>
                <w:sz w:val="24"/>
                <w:szCs w:val="24"/>
              </w:rPr>
              <w:t>的拆卸和安装。</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5.</w:t>
            </w:r>
            <w:r>
              <w:rPr>
                <w:rFonts w:ascii="Times New Roman" w:eastAsia="宋体" w:hAnsi="Times New Roman" w:hint="eastAsia"/>
                <w:bCs/>
                <w:sz w:val="24"/>
                <w:szCs w:val="24"/>
              </w:rPr>
              <w:t>采用国际标准的</w:t>
            </w:r>
            <w:r>
              <w:rPr>
                <w:rFonts w:ascii="Times New Roman" w:eastAsia="宋体" w:hAnsi="Times New Roman" w:hint="eastAsia"/>
                <w:bCs/>
                <w:sz w:val="24"/>
                <w:szCs w:val="24"/>
              </w:rPr>
              <w:t>512</w:t>
            </w:r>
            <w:r>
              <w:rPr>
                <w:rFonts w:ascii="Times New Roman" w:eastAsia="宋体" w:hAnsi="Times New Roman" w:hint="eastAsia"/>
                <w:bCs/>
                <w:sz w:val="24"/>
                <w:szCs w:val="24"/>
              </w:rPr>
              <w:t>调光控制系统及手动按键控制，使得单灯、多灯及整体演播室灯光的使用和调光更方便。</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6.</w:t>
            </w:r>
            <w:r>
              <w:rPr>
                <w:rFonts w:ascii="Times New Roman" w:eastAsia="宋体" w:hAnsi="Times New Roman" w:hint="eastAsia"/>
                <w:bCs/>
                <w:sz w:val="24"/>
                <w:szCs w:val="24"/>
              </w:rPr>
              <w:t>输入电源：</w:t>
            </w:r>
            <w:r>
              <w:rPr>
                <w:rFonts w:ascii="Times New Roman" w:eastAsia="宋体" w:hAnsi="Times New Roman" w:hint="eastAsia"/>
                <w:bCs/>
                <w:sz w:val="24"/>
                <w:szCs w:val="24"/>
              </w:rPr>
              <w:t xml:space="preserve">AC 220V  1.5A </w:t>
            </w:r>
            <w:r>
              <w:rPr>
                <w:rFonts w:ascii="Times New Roman" w:eastAsia="宋体" w:hAnsi="Times New Roman" w:hint="eastAsia"/>
                <w:bCs/>
                <w:sz w:val="24"/>
                <w:szCs w:val="24"/>
              </w:rPr>
              <w:t>功率：</w:t>
            </w:r>
            <w:r>
              <w:rPr>
                <w:rFonts w:ascii="Times New Roman" w:eastAsia="宋体" w:hAnsi="Times New Roman" w:hint="eastAsia"/>
                <w:bCs/>
                <w:sz w:val="24"/>
                <w:szCs w:val="24"/>
              </w:rPr>
              <w:t>120W</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7.</w:t>
            </w:r>
            <w:r>
              <w:rPr>
                <w:rFonts w:ascii="Times New Roman" w:eastAsia="宋体" w:hAnsi="Times New Roman" w:hint="eastAsia"/>
                <w:bCs/>
                <w:sz w:val="24"/>
                <w:szCs w:val="24"/>
              </w:rPr>
              <w:t>色温：</w:t>
            </w:r>
            <w:r>
              <w:rPr>
                <w:rFonts w:ascii="Times New Roman" w:eastAsia="宋体" w:hAnsi="Times New Roman" w:hint="eastAsia"/>
                <w:bCs/>
                <w:sz w:val="24"/>
                <w:szCs w:val="24"/>
              </w:rPr>
              <w:t>5600K</w:t>
            </w:r>
            <w:r>
              <w:rPr>
                <w:rFonts w:ascii="Times New Roman" w:eastAsia="宋体" w:hAnsi="Times New Roman" w:hint="eastAsia"/>
                <w:bCs/>
                <w:sz w:val="24"/>
                <w:szCs w:val="24"/>
              </w:rPr>
              <w:t>±</w:t>
            </w:r>
            <w:r>
              <w:rPr>
                <w:rFonts w:ascii="Times New Roman" w:eastAsia="宋体" w:hAnsi="Times New Roman" w:hint="eastAsia"/>
                <w:bCs/>
                <w:sz w:val="24"/>
                <w:szCs w:val="24"/>
              </w:rPr>
              <w:t>200K  560</w:t>
            </w:r>
            <w:r>
              <w:rPr>
                <w:rFonts w:ascii="Times New Roman" w:eastAsia="宋体" w:hAnsi="Times New Roman" w:hint="eastAsia"/>
                <w:bCs/>
                <w:sz w:val="24"/>
                <w:szCs w:val="24"/>
              </w:rPr>
              <w:t>0K:4800lux</w:t>
            </w:r>
            <w:r>
              <w:rPr>
                <w:rFonts w:ascii="Times New Roman" w:eastAsia="宋体" w:hAnsi="Times New Roman" w:hint="eastAsia"/>
                <w:bCs/>
                <w:sz w:val="24"/>
                <w:szCs w:val="24"/>
              </w:rPr>
              <w:t>（</w:t>
            </w:r>
            <w:r>
              <w:rPr>
                <w:rFonts w:ascii="Times New Roman" w:eastAsia="宋体" w:hAnsi="Times New Roman" w:hint="eastAsia"/>
                <w:bCs/>
                <w:sz w:val="24"/>
                <w:szCs w:val="24"/>
              </w:rPr>
              <w:t>1m</w:t>
            </w:r>
            <w:r>
              <w:rPr>
                <w:rFonts w:ascii="Times New Roman" w:eastAsia="宋体" w:hAnsi="Times New Roman" w:hint="eastAsia"/>
                <w:bCs/>
                <w:sz w:val="24"/>
                <w:szCs w:val="24"/>
              </w:rPr>
              <w:t>）</w:t>
            </w:r>
            <w:r>
              <w:rPr>
                <w:rFonts w:ascii="Times New Roman" w:eastAsia="宋体" w:hAnsi="Times New Roman" w:hint="eastAsia"/>
                <w:bCs/>
                <w:sz w:val="24"/>
                <w:szCs w:val="24"/>
              </w:rPr>
              <w:t>1450lux</w:t>
            </w:r>
            <w:r>
              <w:rPr>
                <w:rFonts w:ascii="Times New Roman" w:eastAsia="宋体" w:hAnsi="Times New Roman" w:hint="eastAsia"/>
                <w:bCs/>
                <w:sz w:val="24"/>
                <w:szCs w:val="24"/>
              </w:rPr>
              <w:t>（</w:t>
            </w:r>
            <w:r>
              <w:rPr>
                <w:rFonts w:ascii="Times New Roman" w:eastAsia="宋体" w:hAnsi="Times New Roman" w:hint="eastAsia"/>
                <w:bCs/>
                <w:sz w:val="24"/>
                <w:szCs w:val="24"/>
              </w:rPr>
              <w:t>2m</w:t>
            </w:r>
            <w:r>
              <w:rPr>
                <w:rFonts w:ascii="Times New Roman" w:eastAsia="宋体" w:hAnsi="Times New Roman" w:hint="eastAsia"/>
                <w:bCs/>
                <w:sz w:val="24"/>
                <w:szCs w:val="24"/>
              </w:rPr>
              <w:t>）</w:t>
            </w:r>
            <w:r>
              <w:rPr>
                <w:rFonts w:ascii="Times New Roman" w:eastAsia="宋体" w:hAnsi="Times New Roman" w:hint="eastAsia"/>
                <w:bCs/>
                <w:sz w:val="24"/>
                <w:szCs w:val="24"/>
              </w:rPr>
              <w:t>715lux</w:t>
            </w:r>
            <w:r>
              <w:rPr>
                <w:rFonts w:ascii="Times New Roman" w:eastAsia="宋体" w:hAnsi="Times New Roman" w:hint="eastAsia"/>
                <w:bCs/>
                <w:sz w:val="24"/>
                <w:szCs w:val="24"/>
              </w:rPr>
              <w:t>（</w:t>
            </w:r>
            <w:r>
              <w:rPr>
                <w:rFonts w:ascii="Times New Roman" w:eastAsia="宋体" w:hAnsi="Times New Roman" w:hint="eastAsia"/>
                <w:bCs/>
                <w:sz w:val="24"/>
                <w:szCs w:val="24"/>
              </w:rPr>
              <w:t>3m</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8.</w:t>
            </w:r>
            <w:r>
              <w:rPr>
                <w:rFonts w:ascii="Times New Roman" w:eastAsia="宋体" w:hAnsi="Times New Roman" w:hint="eastAsia"/>
                <w:bCs/>
                <w:sz w:val="24"/>
                <w:szCs w:val="24"/>
              </w:rPr>
              <w:t>显色指数：</w:t>
            </w:r>
            <w:r>
              <w:rPr>
                <w:rFonts w:ascii="Times New Roman" w:eastAsia="宋体" w:hAnsi="Times New Roman" w:hint="eastAsia"/>
                <w:bCs/>
                <w:sz w:val="24"/>
                <w:szCs w:val="24"/>
              </w:rPr>
              <w:t>Ra</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w:t>
            </w:r>
            <w:r>
              <w:rPr>
                <w:rFonts w:ascii="Times New Roman" w:eastAsia="宋体" w:hAnsi="Times New Roman" w:hint="eastAsia"/>
                <w:bCs/>
                <w:sz w:val="24"/>
                <w:szCs w:val="24"/>
              </w:rPr>
              <w:t>R9</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w:t>
            </w:r>
            <w:r>
              <w:rPr>
                <w:rFonts w:ascii="Times New Roman" w:eastAsia="宋体" w:hAnsi="Times New Roman" w:hint="eastAsia"/>
                <w:bCs/>
                <w:sz w:val="24"/>
                <w:szCs w:val="24"/>
              </w:rPr>
              <w:t>R14</w:t>
            </w:r>
            <w:r>
              <w:rPr>
                <w:rFonts w:ascii="Times New Roman" w:eastAsia="宋体" w:hAnsi="Times New Roman" w:hint="eastAsia"/>
                <w:bCs/>
                <w:sz w:val="24"/>
                <w:szCs w:val="24"/>
              </w:rPr>
              <w:t>﹥</w:t>
            </w:r>
            <w:r>
              <w:rPr>
                <w:rFonts w:ascii="Times New Roman" w:eastAsia="宋体" w:hAnsi="Times New Roman" w:hint="eastAsia"/>
                <w:bCs/>
                <w:sz w:val="24"/>
                <w:szCs w:val="24"/>
              </w:rPr>
              <w:t>95</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9.</w:t>
            </w:r>
            <w:r>
              <w:rPr>
                <w:rFonts w:ascii="Times New Roman" w:eastAsia="宋体" w:hAnsi="Times New Roman" w:hint="eastAsia"/>
                <w:bCs/>
                <w:sz w:val="24"/>
                <w:szCs w:val="24"/>
              </w:rPr>
              <w:t>照度线性调节：</w:t>
            </w:r>
            <w:r>
              <w:rPr>
                <w:rFonts w:ascii="Times New Roman" w:eastAsia="宋体" w:hAnsi="Times New Roman" w:hint="eastAsia"/>
                <w:bCs/>
                <w:sz w:val="24"/>
                <w:szCs w:val="24"/>
              </w:rPr>
              <w:t>0</w:t>
            </w:r>
            <w:r>
              <w:rPr>
                <w:rFonts w:ascii="Times New Roman" w:eastAsia="宋体" w:hAnsi="Times New Roman" w:hint="eastAsia"/>
                <w:bCs/>
                <w:sz w:val="24"/>
                <w:szCs w:val="24"/>
              </w:rPr>
              <w:t>～</w:t>
            </w:r>
            <w:r>
              <w:rPr>
                <w:rFonts w:ascii="Times New Roman" w:eastAsia="宋体" w:hAnsi="Times New Roman" w:hint="eastAsia"/>
                <w:bCs/>
                <w:sz w:val="24"/>
                <w:szCs w:val="24"/>
              </w:rPr>
              <w:t xml:space="preserve">100%   </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控制：①手动按键调地址、相对照度②</w:t>
            </w:r>
            <w:r>
              <w:rPr>
                <w:rFonts w:ascii="Times New Roman" w:eastAsia="宋体" w:hAnsi="Times New Roman" w:hint="eastAsia"/>
                <w:bCs/>
                <w:sz w:val="24"/>
                <w:szCs w:val="24"/>
              </w:rPr>
              <w:t xml:space="preserve"> 512</w:t>
            </w:r>
            <w:r>
              <w:rPr>
                <w:rFonts w:ascii="Times New Roman" w:eastAsia="宋体" w:hAnsi="Times New Roman" w:hint="eastAsia"/>
                <w:bCs/>
                <w:sz w:val="24"/>
                <w:szCs w:val="24"/>
              </w:rPr>
              <w:t>调光台控制。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10.</w:t>
            </w:r>
            <w:r>
              <w:rPr>
                <w:rFonts w:ascii="Times New Roman" w:eastAsia="宋体" w:hAnsi="Times New Roman" w:hint="eastAsia"/>
                <w:bCs/>
                <w:sz w:val="24"/>
                <w:szCs w:val="24"/>
              </w:rPr>
              <w:t>显示：数码</w:t>
            </w:r>
            <w:proofErr w:type="gramStart"/>
            <w:r>
              <w:rPr>
                <w:rFonts w:ascii="Times New Roman" w:eastAsia="宋体" w:hAnsi="Times New Roman" w:hint="eastAsia"/>
                <w:bCs/>
                <w:sz w:val="24"/>
                <w:szCs w:val="24"/>
              </w:rPr>
              <w:t>管显示</w:t>
            </w:r>
            <w:proofErr w:type="gramEnd"/>
            <w:r>
              <w:rPr>
                <w:rFonts w:ascii="Times New Roman" w:eastAsia="宋体" w:hAnsi="Times New Roman" w:hint="eastAsia"/>
                <w:bCs/>
                <w:sz w:val="24"/>
                <w:szCs w:val="24"/>
              </w:rPr>
              <w:t>灯的地址以及相对照度。</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11</w:t>
            </w:r>
            <w:r>
              <w:rPr>
                <w:rFonts w:ascii="Times New Roman" w:eastAsia="宋体" w:hAnsi="Times New Roman" w:hint="eastAsia"/>
                <w:bCs/>
                <w:sz w:val="24"/>
                <w:szCs w:val="24"/>
              </w:rPr>
              <w:t>.</w:t>
            </w:r>
            <w:r>
              <w:rPr>
                <w:rFonts w:ascii="Times New Roman" w:eastAsia="宋体" w:hAnsi="Times New Roman" w:hint="eastAsia"/>
                <w:bCs/>
                <w:sz w:val="24"/>
                <w:szCs w:val="24"/>
              </w:rPr>
              <w:t>采用新型专利</w:t>
            </w:r>
            <w:r>
              <w:rPr>
                <w:rFonts w:ascii="Times New Roman" w:eastAsia="宋体" w:hAnsi="Times New Roman" w:hint="eastAsia"/>
                <w:bCs/>
                <w:sz w:val="24"/>
                <w:szCs w:val="24"/>
              </w:rPr>
              <w:t>LED</w:t>
            </w:r>
            <w:r>
              <w:rPr>
                <w:rFonts w:ascii="Times New Roman" w:eastAsia="宋体" w:hAnsi="Times New Roman" w:hint="eastAsia"/>
                <w:bCs/>
                <w:sz w:val="24"/>
                <w:szCs w:val="24"/>
              </w:rPr>
              <w:t>驱动技术，使得灯驱动部分的体积、重量及产生的热量仅为传统技术的</w:t>
            </w:r>
            <w:r>
              <w:rPr>
                <w:rFonts w:ascii="Times New Roman" w:eastAsia="宋体" w:hAnsi="Times New Roman" w:hint="eastAsia"/>
                <w:bCs/>
                <w:sz w:val="24"/>
                <w:szCs w:val="24"/>
              </w:rPr>
              <w:t>70%</w:t>
            </w:r>
            <w:r>
              <w:rPr>
                <w:rFonts w:ascii="Times New Roman" w:eastAsia="宋体" w:hAnsi="Times New Roman" w:hint="eastAsia"/>
                <w:bCs/>
                <w:sz w:val="24"/>
                <w:szCs w:val="24"/>
              </w:rPr>
              <w:t>以上。</w:t>
            </w:r>
            <w:r>
              <w:rPr>
                <w:rFonts w:ascii="Times New Roman" w:eastAsia="宋体" w:hAnsi="Times New Roman" w:hint="eastAsia"/>
                <w:bCs/>
                <w:sz w:val="24"/>
                <w:szCs w:val="24"/>
              </w:rPr>
              <w:t xml:space="preserve">                       </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12</w:t>
            </w:r>
            <w:r>
              <w:rPr>
                <w:rFonts w:ascii="Times New Roman" w:eastAsia="宋体" w:hAnsi="Times New Roman" w:hint="eastAsia"/>
                <w:bCs/>
                <w:sz w:val="24"/>
                <w:szCs w:val="24"/>
              </w:rPr>
              <w:t>.</w:t>
            </w:r>
            <w:r>
              <w:rPr>
                <w:rFonts w:ascii="Times New Roman" w:eastAsia="宋体" w:hAnsi="Times New Roman" w:hint="eastAsia"/>
                <w:bCs/>
                <w:sz w:val="24"/>
                <w:szCs w:val="24"/>
              </w:rPr>
              <w:t>提供</w:t>
            </w:r>
            <w:r>
              <w:rPr>
                <w:rFonts w:ascii="Times New Roman" w:eastAsia="宋体" w:hAnsi="Times New Roman" w:hint="eastAsia"/>
                <w:bCs/>
                <w:sz w:val="24"/>
                <w:szCs w:val="24"/>
              </w:rPr>
              <w:t>CE</w:t>
            </w:r>
            <w:r>
              <w:rPr>
                <w:rFonts w:ascii="Times New Roman" w:eastAsia="宋体" w:hAnsi="Times New Roman" w:hint="eastAsia"/>
                <w:bCs/>
                <w:sz w:val="24"/>
                <w:szCs w:val="24"/>
              </w:rPr>
              <w:t>、</w:t>
            </w:r>
            <w:r>
              <w:rPr>
                <w:rFonts w:ascii="Times New Roman" w:eastAsia="宋体" w:hAnsi="Times New Roman" w:hint="eastAsia"/>
                <w:bCs/>
                <w:sz w:val="24"/>
                <w:szCs w:val="24"/>
              </w:rPr>
              <w:t>RoHS</w:t>
            </w:r>
            <w:r>
              <w:rPr>
                <w:rFonts w:ascii="Times New Roman" w:eastAsia="宋体" w:hAnsi="Times New Roman" w:hint="eastAsia"/>
                <w:bCs/>
                <w:sz w:val="24"/>
                <w:szCs w:val="24"/>
              </w:rPr>
              <w:t>、型式试验。</w:t>
            </w:r>
          </w:p>
          <w:p w:rsidR="000E1E69" w:rsidRDefault="00032A2D">
            <w:pPr>
              <w:spacing w:line="360" w:lineRule="auto"/>
              <w:jc w:val="left"/>
            </w:pPr>
            <w:r>
              <w:rPr>
                <w:rFonts w:ascii="Times New Roman" w:eastAsia="宋体" w:hAnsi="Times New Roman" w:hint="eastAsia"/>
                <w:bCs/>
                <w:sz w:val="24"/>
                <w:szCs w:val="24"/>
              </w:rPr>
              <w:t>13</w:t>
            </w:r>
            <w:r>
              <w:rPr>
                <w:rFonts w:ascii="Times New Roman" w:eastAsia="宋体" w:hAnsi="Times New Roman" w:hint="eastAsia"/>
                <w:bCs/>
                <w:sz w:val="24"/>
                <w:szCs w:val="24"/>
              </w:rPr>
              <w:t>.</w:t>
            </w:r>
            <w:r>
              <w:rPr>
                <w:rFonts w:ascii="Times New Roman" w:eastAsia="宋体" w:hAnsi="Times New Roman" w:hint="eastAsia"/>
                <w:bCs/>
                <w:sz w:val="24"/>
                <w:szCs w:val="24"/>
              </w:rPr>
              <w:t>提供原厂授权书及加盖公章</w:t>
            </w:r>
            <w:r>
              <w:rPr>
                <w:rFonts w:ascii="Times New Roman" w:eastAsia="宋体" w:hAnsi="Times New Roman" w:hint="eastAsia"/>
                <w:bCs/>
                <w:sz w:val="24"/>
                <w:szCs w:val="24"/>
              </w:rPr>
              <w:t>的</w:t>
            </w:r>
            <w:r>
              <w:rPr>
                <w:rFonts w:ascii="Times New Roman" w:eastAsia="宋体" w:hAnsi="Times New Roman" w:hint="eastAsia"/>
                <w:bCs/>
                <w:sz w:val="24"/>
                <w:szCs w:val="24"/>
              </w:rPr>
              <w:t>参数确认函、参数为必须满足的产品参数。</w:t>
            </w:r>
          </w:p>
        </w:tc>
        <w:tc>
          <w:tcPr>
            <w:tcW w:w="967" w:type="dxa"/>
            <w:vAlign w:val="center"/>
          </w:tcPr>
          <w:p w:rsidR="000E1E69" w:rsidRDefault="00032A2D">
            <w:pPr>
              <w:jc w:val="center"/>
            </w:pPr>
            <w:r>
              <w:rPr>
                <w:rFonts w:ascii="宋体" w:eastAsia="宋体" w:hAnsi="宋体" w:cs="宋体" w:hint="eastAsia"/>
                <w:sz w:val="24"/>
                <w:szCs w:val="24"/>
              </w:rPr>
              <w:t>24</w:t>
            </w:r>
          </w:p>
        </w:tc>
      </w:tr>
      <w:tr w:rsidR="000E1E69">
        <w:trPr>
          <w:cantSplit/>
          <w:trHeight w:val="9231"/>
        </w:trPr>
        <w:tc>
          <w:tcPr>
            <w:tcW w:w="667" w:type="dxa"/>
            <w:vAlign w:val="center"/>
          </w:tcPr>
          <w:p w:rsidR="000E1E69" w:rsidRDefault="00032A2D">
            <w:pPr>
              <w:jc w:val="center"/>
            </w:pPr>
            <w:r>
              <w:rPr>
                <w:rFonts w:ascii="宋体" w:eastAsia="宋体" w:hAnsi="宋体" w:cs="宋体" w:hint="eastAsia"/>
              </w:rPr>
              <w:lastRenderedPageBreak/>
              <w:t>2</w:t>
            </w:r>
          </w:p>
        </w:tc>
        <w:tc>
          <w:tcPr>
            <w:tcW w:w="1167" w:type="dxa"/>
            <w:vAlign w:val="center"/>
          </w:tcPr>
          <w:p w:rsidR="000E1E69" w:rsidRDefault="00032A2D">
            <w:pPr>
              <w:jc w:val="center"/>
            </w:pPr>
            <w:r>
              <w:rPr>
                <w:rFonts w:ascii="宋体" w:eastAsia="宋体" w:hAnsi="宋体" w:cs="宋体" w:hint="eastAsia"/>
                <w:sz w:val="24"/>
                <w:szCs w:val="24"/>
              </w:rPr>
              <w:t>LED</w:t>
            </w:r>
            <w:r>
              <w:rPr>
                <w:rFonts w:ascii="宋体" w:eastAsia="宋体" w:hAnsi="宋体" w:cs="宋体" w:hint="eastAsia"/>
                <w:sz w:val="24"/>
                <w:szCs w:val="24"/>
              </w:rPr>
              <w:t>聚光灯</w:t>
            </w:r>
          </w:p>
        </w:tc>
        <w:tc>
          <w:tcPr>
            <w:tcW w:w="6783" w:type="dxa"/>
            <w:vAlign w:val="center"/>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聚光灯：采用独创的多点式</w:t>
            </w:r>
            <w:r>
              <w:rPr>
                <w:rFonts w:ascii="Times New Roman" w:eastAsia="宋体" w:hAnsi="Times New Roman" w:hint="eastAsia"/>
                <w:bCs/>
                <w:sz w:val="24"/>
                <w:szCs w:val="24"/>
              </w:rPr>
              <w:t>LED</w:t>
            </w:r>
            <w:r>
              <w:rPr>
                <w:rFonts w:ascii="Times New Roman" w:eastAsia="宋体" w:hAnsi="Times New Roman" w:hint="eastAsia"/>
                <w:bCs/>
                <w:sz w:val="24"/>
                <w:szCs w:val="24"/>
              </w:rPr>
              <w:t>聚光技术</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内置散热器，自然风冷散热（无风机强排），持续</w:t>
            </w:r>
            <w:r>
              <w:rPr>
                <w:rFonts w:ascii="Times New Roman" w:eastAsia="宋体" w:hAnsi="Times New Roman" w:hint="eastAsia"/>
                <w:bCs/>
                <w:sz w:val="24"/>
                <w:szCs w:val="24"/>
              </w:rPr>
              <w:t>24</w:t>
            </w:r>
            <w:r>
              <w:rPr>
                <w:rFonts w:ascii="Times New Roman" w:eastAsia="宋体" w:hAnsi="Times New Roman" w:hint="eastAsia"/>
                <w:bCs/>
                <w:sz w:val="24"/>
                <w:szCs w:val="24"/>
              </w:rPr>
              <w:t>小时工作，温升不超过</w:t>
            </w:r>
            <w:r>
              <w:rPr>
                <w:rFonts w:ascii="Times New Roman" w:eastAsia="宋体" w:hAnsi="Times New Roman" w:hint="eastAsia"/>
                <w:bCs/>
                <w:sz w:val="24"/>
                <w:szCs w:val="24"/>
              </w:rPr>
              <w:t>30</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PC</w:t>
            </w:r>
            <w:r>
              <w:rPr>
                <w:rFonts w:ascii="Times New Roman" w:eastAsia="宋体" w:hAnsi="Times New Roman" w:hint="eastAsia"/>
                <w:bCs/>
                <w:sz w:val="24"/>
                <w:szCs w:val="24"/>
              </w:rPr>
              <w:t>塑胶壳体，外观精致</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采用独特的调焦方式，光束角度可方便地进行调节</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采用</w:t>
            </w:r>
            <w:r>
              <w:rPr>
                <w:rFonts w:ascii="Times New Roman" w:eastAsia="宋体" w:hAnsi="Times New Roman" w:hint="eastAsia"/>
                <w:bCs/>
                <w:sz w:val="24"/>
                <w:szCs w:val="24"/>
              </w:rPr>
              <w:t>96</w:t>
            </w:r>
            <w:r>
              <w:rPr>
                <w:rFonts w:ascii="Times New Roman" w:eastAsia="宋体" w:hAnsi="Times New Roman" w:hint="eastAsia"/>
                <w:bCs/>
                <w:sz w:val="24"/>
                <w:szCs w:val="24"/>
              </w:rPr>
              <w:t>颗国际知名品牌灯珠，显示指数</w:t>
            </w:r>
            <w:r>
              <w:rPr>
                <w:rFonts w:ascii="Times New Roman" w:eastAsia="宋体" w:hAnsi="Times New Roman" w:hint="eastAsia"/>
                <w:bCs/>
                <w:sz w:val="24"/>
                <w:szCs w:val="24"/>
              </w:rPr>
              <w:t>Ra</w:t>
            </w:r>
            <w:r>
              <w:rPr>
                <w:rFonts w:ascii="Times New Roman" w:eastAsia="宋体" w:hAnsi="Times New Roman" w:hint="eastAsia"/>
                <w:bCs/>
                <w:sz w:val="24"/>
                <w:szCs w:val="24"/>
              </w:rPr>
              <w:t>＞</w:t>
            </w:r>
            <w:r>
              <w:rPr>
                <w:rFonts w:ascii="Times New Roman" w:eastAsia="宋体" w:hAnsi="Times New Roman" w:hint="eastAsia"/>
                <w:bCs/>
                <w:sz w:val="24"/>
                <w:szCs w:val="24"/>
              </w:rPr>
              <w:t>95</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采用国际先进的折</w:t>
            </w:r>
            <w:proofErr w:type="gramStart"/>
            <w:r>
              <w:rPr>
                <w:rFonts w:ascii="Times New Roman" w:eastAsia="宋体" w:hAnsi="Times New Roman" w:hint="eastAsia"/>
                <w:bCs/>
                <w:sz w:val="24"/>
                <w:szCs w:val="24"/>
              </w:rPr>
              <w:t>扉</w:t>
            </w:r>
            <w:proofErr w:type="gramEnd"/>
            <w:r>
              <w:rPr>
                <w:rFonts w:ascii="Times New Roman" w:eastAsia="宋体" w:hAnsi="Times New Roman" w:hint="eastAsia"/>
                <w:bCs/>
                <w:sz w:val="24"/>
                <w:szCs w:val="24"/>
              </w:rPr>
              <w:t>设计方案，方便折</w:t>
            </w:r>
            <w:proofErr w:type="gramStart"/>
            <w:r>
              <w:rPr>
                <w:rFonts w:ascii="Times New Roman" w:eastAsia="宋体" w:hAnsi="Times New Roman" w:hint="eastAsia"/>
                <w:bCs/>
                <w:sz w:val="24"/>
                <w:szCs w:val="24"/>
              </w:rPr>
              <w:t>扉</w:t>
            </w:r>
            <w:proofErr w:type="gramEnd"/>
            <w:r>
              <w:rPr>
                <w:rFonts w:ascii="Times New Roman" w:eastAsia="宋体" w:hAnsi="Times New Roman" w:hint="eastAsia"/>
                <w:bCs/>
                <w:sz w:val="24"/>
                <w:szCs w:val="24"/>
              </w:rPr>
              <w:t>的折光、拆卸和安装</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采用国际标准的</w:t>
            </w:r>
            <w:r>
              <w:rPr>
                <w:rFonts w:ascii="Times New Roman" w:eastAsia="宋体" w:hAnsi="Times New Roman" w:hint="eastAsia"/>
                <w:bCs/>
                <w:sz w:val="24"/>
                <w:szCs w:val="24"/>
              </w:rPr>
              <w:t>DMX512</w:t>
            </w:r>
            <w:r>
              <w:rPr>
                <w:rFonts w:ascii="Times New Roman" w:eastAsia="宋体" w:hAnsi="Times New Roman" w:hint="eastAsia"/>
                <w:bCs/>
                <w:sz w:val="24"/>
                <w:szCs w:val="24"/>
              </w:rPr>
              <w:t>调光控制系统及手动按键控制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输入电源：</w:t>
            </w:r>
            <w:r>
              <w:rPr>
                <w:rFonts w:ascii="Times New Roman" w:eastAsia="宋体" w:hAnsi="Times New Roman" w:hint="eastAsia"/>
                <w:bCs/>
                <w:sz w:val="24"/>
                <w:szCs w:val="24"/>
              </w:rPr>
              <w:t xml:space="preserve">AC 220V  50Hz  0.8A  </w:t>
            </w:r>
            <w:r>
              <w:rPr>
                <w:rFonts w:ascii="Times New Roman" w:eastAsia="宋体" w:hAnsi="Times New Roman" w:hint="eastAsia"/>
                <w:bCs/>
                <w:sz w:val="24"/>
                <w:szCs w:val="24"/>
              </w:rPr>
              <w:t>功率：</w:t>
            </w:r>
            <w:r>
              <w:rPr>
                <w:rFonts w:ascii="Times New Roman" w:eastAsia="宋体" w:hAnsi="Times New Roman" w:hint="eastAsia"/>
                <w:bCs/>
                <w:sz w:val="24"/>
                <w:szCs w:val="24"/>
              </w:rPr>
              <w:t xml:space="preserve">100W </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色温：</w:t>
            </w:r>
            <w:r>
              <w:rPr>
                <w:rFonts w:ascii="Times New Roman" w:eastAsia="宋体" w:hAnsi="Times New Roman" w:hint="eastAsia"/>
                <w:bCs/>
                <w:sz w:val="24"/>
                <w:szCs w:val="24"/>
              </w:rPr>
              <w:t>5600K</w:t>
            </w:r>
            <w:r>
              <w:rPr>
                <w:rFonts w:ascii="Times New Roman" w:eastAsia="宋体" w:hAnsi="Times New Roman" w:hint="eastAsia"/>
                <w:bCs/>
                <w:sz w:val="24"/>
                <w:szCs w:val="24"/>
              </w:rPr>
              <w:t>显色指数：</w:t>
            </w:r>
            <w:r>
              <w:rPr>
                <w:rFonts w:ascii="Times New Roman" w:eastAsia="宋体" w:hAnsi="Times New Roman" w:hint="eastAsia"/>
                <w:bCs/>
                <w:sz w:val="24"/>
                <w:szCs w:val="24"/>
              </w:rPr>
              <w:t>Ra</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w:t>
            </w:r>
            <w:r>
              <w:rPr>
                <w:rFonts w:ascii="Times New Roman" w:eastAsia="宋体" w:hAnsi="Times New Roman" w:hint="eastAsia"/>
                <w:bCs/>
                <w:sz w:val="24"/>
                <w:szCs w:val="24"/>
              </w:rPr>
              <w:t>R9</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w:t>
            </w:r>
            <w:r>
              <w:rPr>
                <w:rFonts w:ascii="Times New Roman" w:eastAsia="宋体" w:hAnsi="Times New Roman" w:hint="eastAsia"/>
                <w:bCs/>
                <w:sz w:val="24"/>
                <w:szCs w:val="24"/>
              </w:rPr>
              <w:t>R14</w:t>
            </w:r>
            <w:r>
              <w:rPr>
                <w:rFonts w:ascii="Times New Roman" w:eastAsia="宋体" w:hAnsi="Times New Roman" w:hint="eastAsia"/>
                <w:bCs/>
                <w:sz w:val="24"/>
                <w:szCs w:val="24"/>
              </w:rPr>
              <w:t>﹥</w:t>
            </w:r>
            <w:r>
              <w:rPr>
                <w:rFonts w:ascii="Times New Roman" w:eastAsia="宋体" w:hAnsi="Times New Roman" w:hint="eastAsia"/>
                <w:bCs/>
                <w:sz w:val="24"/>
                <w:szCs w:val="24"/>
              </w:rPr>
              <w:t>95</w:t>
            </w:r>
            <w:r>
              <w:rPr>
                <w:rFonts w:ascii="Times New Roman" w:eastAsia="宋体" w:hAnsi="Times New Roman" w:hint="eastAsia"/>
                <w:bCs/>
                <w:sz w:val="24"/>
                <w:szCs w:val="24"/>
              </w:rPr>
              <w:t>；散热：自然风冷温升：温升不超过</w:t>
            </w:r>
            <w:r>
              <w:rPr>
                <w:rFonts w:ascii="Times New Roman" w:eastAsia="宋体" w:hAnsi="Times New Roman" w:hint="eastAsia"/>
                <w:bCs/>
                <w:sz w:val="24"/>
                <w:szCs w:val="24"/>
              </w:rPr>
              <w:t>30</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控制：</w:t>
            </w:r>
            <w:r>
              <w:rPr>
                <w:rFonts w:ascii="Times New Roman" w:eastAsia="宋体" w:hAnsi="Times New Roman" w:hint="eastAsia"/>
                <w:bCs/>
                <w:sz w:val="24"/>
                <w:szCs w:val="24"/>
              </w:rPr>
              <w:t xml:space="preserve"> DMX512</w:t>
            </w:r>
            <w:r>
              <w:rPr>
                <w:rFonts w:ascii="Times New Roman" w:eastAsia="宋体" w:hAnsi="Times New Roman" w:hint="eastAsia"/>
                <w:bCs/>
                <w:sz w:val="24"/>
                <w:szCs w:val="24"/>
              </w:rPr>
              <w:t>调光</w:t>
            </w:r>
            <w:proofErr w:type="gramStart"/>
            <w:r>
              <w:rPr>
                <w:rFonts w:ascii="Times New Roman" w:eastAsia="宋体" w:hAnsi="Times New Roman" w:hint="eastAsia"/>
                <w:bCs/>
                <w:sz w:val="24"/>
                <w:szCs w:val="24"/>
              </w:rPr>
              <w:t>台控制</w:t>
            </w:r>
            <w:proofErr w:type="gramEnd"/>
            <w:r>
              <w:rPr>
                <w:rFonts w:ascii="Times New Roman" w:eastAsia="宋体" w:hAnsi="Times New Roman" w:hint="eastAsia"/>
                <w:bCs/>
                <w:sz w:val="24"/>
                <w:szCs w:val="24"/>
              </w:rPr>
              <w:t>/</w:t>
            </w:r>
            <w:r>
              <w:rPr>
                <w:rFonts w:ascii="Times New Roman" w:eastAsia="宋体" w:hAnsi="Times New Roman" w:hint="eastAsia"/>
                <w:bCs/>
                <w:sz w:val="24"/>
                <w:szCs w:val="24"/>
              </w:rPr>
              <w:t>手动按键调节控制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光束角度：</w:t>
            </w:r>
            <w:r>
              <w:rPr>
                <w:rFonts w:ascii="Times New Roman" w:eastAsia="宋体" w:hAnsi="Times New Roman" w:hint="eastAsia"/>
                <w:bCs/>
                <w:sz w:val="24"/>
                <w:szCs w:val="24"/>
              </w:rPr>
              <w:t>15~55</w:t>
            </w:r>
            <w:r>
              <w:rPr>
                <w:rFonts w:ascii="Times New Roman" w:eastAsia="宋体" w:hAnsi="Times New Roman" w:hint="eastAsia"/>
                <w:bCs/>
                <w:sz w:val="24"/>
                <w:szCs w:val="24"/>
              </w:rPr>
              <w:t>度可调（</w:t>
            </w:r>
            <w:proofErr w:type="gramStart"/>
            <w:r>
              <w:rPr>
                <w:rFonts w:ascii="Times New Roman" w:eastAsia="宋体" w:hAnsi="Times New Roman" w:hint="eastAsia"/>
                <w:bCs/>
                <w:sz w:val="24"/>
                <w:szCs w:val="24"/>
              </w:rPr>
              <w:t>半封角度</w:t>
            </w:r>
            <w:proofErr w:type="gramEnd"/>
            <w:r>
              <w:rPr>
                <w:rFonts w:ascii="Times New Roman" w:eastAsia="宋体" w:hAnsi="Times New Roman" w:hint="eastAsia"/>
                <w:bCs/>
                <w:sz w:val="24"/>
                <w:szCs w:val="24"/>
              </w:rPr>
              <w:t>）、倾斜角度：</w:t>
            </w:r>
            <w:r>
              <w:rPr>
                <w:rFonts w:ascii="Times New Roman" w:eastAsia="宋体" w:hAnsi="Times New Roman" w:hint="eastAsia"/>
                <w:bCs/>
                <w:sz w:val="24"/>
                <w:szCs w:val="24"/>
              </w:rPr>
              <w:t>+/-90</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照度调节：</w:t>
            </w:r>
            <w:r>
              <w:rPr>
                <w:rFonts w:ascii="Times New Roman" w:eastAsia="宋体" w:hAnsi="Times New Roman" w:hint="eastAsia"/>
                <w:bCs/>
                <w:sz w:val="24"/>
                <w:szCs w:val="24"/>
              </w:rPr>
              <w:t>0</w:t>
            </w:r>
            <w:r>
              <w:rPr>
                <w:rFonts w:ascii="Times New Roman" w:eastAsia="宋体" w:hAnsi="Times New Roman" w:hint="eastAsia"/>
                <w:bCs/>
                <w:sz w:val="24"/>
                <w:szCs w:val="24"/>
              </w:rPr>
              <w:t>～</w:t>
            </w:r>
            <w:r>
              <w:rPr>
                <w:rFonts w:ascii="Times New Roman" w:eastAsia="宋体" w:hAnsi="Times New Roman" w:hint="eastAsia"/>
                <w:bCs/>
                <w:sz w:val="24"/>
                <w:szCs w:val="24"/>
              </w:rPr>
              <w:t>100%</w:t>
            </w:r>
            <w:r>
              <w:rPr>
                <w:rFonts w:ascii="Times New Roman" w:eastAsia="宋体" w:hAnsi="Times New Roman" w:hint="eastAsia"/>
                <w:bCs/>
                <w:sz w:val="24"/>
                <w:szCs w:val="24"/>
              </w:rPr>
              <w:t>连续线性可调</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重量：约</w:t>
            </w:r>
            <w:r>
              <w:rPr>
                <w:rFonts w:ascii="Times New Roman" w:eastAsia="宋体" w:hAnsi="Times New Roman" w:hint="eastAsia"/>
                <w:bCs/>
                <w:sz w:val="24"/>
                <w:szCs w:val="24"/>
              </w:rPr>
              <w:t>9Kg</w:t>
            </w:r>
            <w:r>
              <w:rPr>
                <w:rFonts w:ascii="Times New Roman" w:eastAsia="宋体" w:hAnsi="Times New Roman" w:hint="eastAsia"/>
                <w:bCs/>
                <w:sz w:val="24"/>
                <w:szCs w:val="24"/>
              </w:rPr>
              <w:t>（带折</w:t>
            </w:r>
            <w:proofErr w:type="gramStart"/>
            <w:r>
              <w:rPr>
                <w:rFonts w:ascii="Times New Roman" w:eastAsia="宋体" w:hAnsi="Times New Roman" w:hint="eastAsia"/>
                <w:bCs/>
                <w:sz w:val="24"/>
                <w:szCs w:val="24"/>
              </w:rPr>
              <w:t>扉</w:t>
            </w:r>
            <w:proofErr w:type="gramEnd"/>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操作温度：</w:t>
            </w:r>
            <w:r>
              <w:rPr>
                <w:rFonts w:ascii="Times New Roman" w:eastAsia="宋体" w:hAnsi="Times New Roman" w:hint="eastAsia"/>
                <w:bCs/>
                <w:sz w:val="24"/>
                <w:szCs w:val="24"/>
              </w:rPr>
              <w:t>-20</w:t>
            </w:r>
            <w:r>
              <w:rPr>
                <w:rFonts w:ascii="Times New Roman" w:eastAsia="宋体" w:hAnsi="Times New Roman" w:hint="eastAsia"/>
                <w:bCs/>
                <w:sz w:val="24"/>
                <w:szCs w:val="24"/>
              </w:rPr>
              <w:t>～</w:t>
            </w:r>
            <w:r>
              <w:rPr>
                <w:rFonts w:ascii="Times New Roman" w:eastAsia="宋体" w:hAnsi="Times New Roman" w:hint="eastAsia"/>
                <w:bCs/>
                <w:sz w:val="24"/>
                <w:szCs w:val="24"/>
              </w:rPr>
              <w:t>+50</w:t>
            </w:r>
            <w:r>
              <w:rPr>
                <w:rFonts w:ascii="Times New Roman" w:eastAsia="宋体" w:hAnsi="Times New Roman" w:hint="eastAsia"/>
                <w:bCs/>
                <w:sz w:val="24"/>
                <w:szCs w:val="24"/>
              </w:rPr>
              <w:t>℃使用寿命：约</w:t>
            </w:r>
            <w:r>
              <w:rPr>
                <w:rFonts w:ascii="Times New Roman" w:eastAsia="宋体" w:hAnsi="Times New Roman" w:hint="eastAsia"/>
                <w:bCs/>
                <w:sz w:val="24"/>
                <w:szCs w:val="24"/>
              </w:rPr>
              <w:t>50000</w:t>
            </w:r>
            <w:r>
              <w:rPr>
                <w:rFonts w:ascii="Times New Roman" w:eastAsia="宋体" w:hAnsi="Times New Roman" w:hint="eastAsia"/>
                <w:bCs/>
                <w:sz w:val="24"/>
                <w:szCs w:val="24"/>
              </w:rPr>
              <w:t>小时（</w:t>
            </w:r>
            <w:r>
              <w:rPr>
                <w:rFonts w:ascii="Times New Roman" w:eastAsia="宋体" w:hAnsi="Times New Roman" w:hint="eastAsia"/>
                <w:bCs/>
                <w:sz w:val="24"/>
                <w:szCs w:val="24"/>
              </w:rPr>
              <w:t>LED</w:t>
            </w:r>
            <w:r>
              <w:rPr>
                <w:rFonts w:ascii="Times New Roman" w:eastAsia="宋体" w:hAnsi="Times New Roman" w:hint="eastAsia"/>
                <w:bCs/>
                <w:sz w:val="24"/>
                <w:szCs w:val="24"/>
              </w:rPr>
              <w:t>灯珠）</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通过</w:t>
            </w:r>
            <w:r>
              <w:rPr>
                <w:rFonts w:ascii="Times New Roman" w:eastAsia="宋体" w:hAnsi="Times New Roman" w:hint="eastAsia"/>
                <w:bCs/>
                <w:sz w:val="24"/>
                <w:szCs w:val="24"/>
              </w:rPr>
              <w:t>ISO90001</w:t>
            </w:r>
            <w:r>
              <w:rPr>
                <w:rFonts w:ascii="Times New Roman" w:eastAsia="宋体" w:hAnsi="Times New Roman" w:hint="eastAsia"/>
                <w:bCs/>
                <w:sz w:val="24"/>
                <w:szCs w:val="24"/>
              </w:rPr>
              <w:t>认证，采用新型专利</w:t>
            </w:r>
            <w:r>
              <w:rPr>
                <w:rFonts w:ascii="Times New Roman" w:eastAsia="宋体" w:hAnsi="Times New Roman" w:hint="eastAsia"/>
                <w:bCs/>
                <w:sz w:val="24"/>
                <w:szCs w:val="24"/>
              </w:rPr>
              <w:t>LED</w:t>
            </w:r>
            <w:r>
              <w:rPr>
                <w:rFonts w:ascii="Times New Roman" w:eastAsia="宋体" w:hAnsi="Times New Roman" w:hint="eastAsia"/>
                <w:bCs/>
                <w:sz w:val="24"/>
                <w:szCs w:val="24"/>
              </w:rPr>
              <w:t>驱动技术，使得驱动部分的体积、重量及产生的热量仅为传统技术的</w:t>
            </w:r>
            <w:r>
              <w:rPr>
                <w:rFonts w:ascii="Times New Roman" w:eastAsia="宋体" w:hAnsi="Times New Roman" w:hint="eastAsia"/>
                <w:bCs/>
                <w:sz w:val="24"/>
                <w:szCs w:val="24"/>
              </w:rPr>
              <w:t>70%</w:t>
            </w:r>
            <w:r>
              <w:rPr>
                <w:rFonts w:ascii="Times New Roman" w:eastAsia="宋体" w:hAnsi="Times New Roman" w:hint="eastAsia"/>
                <w:bCs/>
                <w:sz w:val="24"/>
                <w:szCs w:val="24"/>
              </w:rPr>
              <w:t>。提供专利</w:t>
            </w:r>
            <w:r>
              <w:rPr>
                <w:rFonts w:ascii="Times New Roman" w:eastAsia="宋体" w:hAnsi="Times New Roman" w:hint="eastAsia"/>
                <w:bCs/>
                <w:sz w:val="24"/>
                <w:szCs w:val="24"/>
              </w:rPr>
              <w:t>证书</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提供</w:t>
            </w:r>
            <w:r>
              <w:rPr>
                <w:rFonts w:ascii="Times New Roman" w:eastAsia="宋体" w:hAnsi="Times New Roman" w:hint="eastAsia"/>
                <w:bCs/>
                <w:sz w:val="24"/>
                <w:szCs w:val="24"/>
              </w:rPr>
              <w:t>CE</w:t>
            </w:r>
            <w:r>
              <w:rPr>
                <w:rFonts w:ascii="Times New Roman" w:eastAsia="宋体" w:hAnsi="Times New Roman" w:hint="eastAsia"/>
                <w:bCs/>
                <w:sz w:val="24"/>
                <w:szCs w:val="24"/>
              </w:rPr>
              <w:t>、</w:t>
            </w:r>
            <w:r>
              <w:rPr>
                <w:rFonts w:ascii="Times New Roman" w:eastAsia="宋体" w:hAnsi="Times New Roman" w:hint="eastAsia"/>
                <w:bCs/>
                <w:sz w:val="24"/>
                <w:szCs w:val="24"/>
              </w:rPr>
              <w:t>RoHS</w:t>
            </w:r>
            <w:r>
              <w:rPr>
                <w:rFonts w:ascii="Times New Roman" w:eastAsia="宋体" w:hAnsi="Times New Roman" w:hint="eastAsia"/>
                <w:bCs/>
                <w:sz w:val="24"/>
                <w:szCs w:val="24"/>
              </w:rPr>
              <w:t>、型式试验；</w:t>
            </w:r>
            <w:r>
              <w:rPr>
                <w:rFonts w:ascii="Times New Roman" w:eastAsia="宋体" w:hAnsi="Times New Roman" w:hint="eastAsia"/>
                <w:bCs/>
                <w:sz w:val="24"/>
                <w:szCs w:val="24"/>
              </w:rPr>
              <w:t xml:space="preserve"> </w:t>
            </w:r>
          </w:p>
          <w:p w:rsidR="000E1E69" w:rsidRDefault="00032A2D">
            <w:pPr>
              <w:spacing w:line="360" w:lineRule="auto"/>
              <w:jc w:val="left"/>
            </w:pPr>
            <w:r>
              <w:rPr>
                <w:rFonts w:ascii="Times New Roman" w:eastAsia="宋体" w:hAnsi="Times New Roman" w:hint="eastAsia"/>
                <w:bCs/>
                <w:sz w:val="24"/>
                <w:szCs w:val="24"/>
              </w:rPr>
              <w:t>提供原厂授权书及加盖公章参数确认函、参数为必须满足的产品参数</w:t>
            </w:r>
          </w:p>
        </w:tc>
        <w:tc>
          <w:tcPr>
            <w:tcW w:w="967" w:type="dxa"/>
            <w:vAlign w:val="center"/>
          </w:tcPr>
          <w:p w:rsidR="000E1E69" w:rsidRDefault="00032A2D">
            <w:pPr>
              <w:jc w:val="center"/>
            </w:pPr>
            <w:r>
              <w:rPr>
                <w:rFonts w:ascii="宋体" w:eastAsia="宋体" w:hAnsi="宋体" w:cs="宋体" w:hint="eastAsia"/>
                <w:sz w:val="24"/>
                <w:szCs w:val="24"/>
              </w:rPr>
              <w:t>8</w:t>
            </w:r>
          </w:p>
        </w:tc>
      </w:tr>
      <w:tr w:rsidR="000E1E69">
        <w:trPr>
          <w:cantSplit/>
          <w:trHeight w:val="1593"/>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3</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LED</w:t>
            </w:r>
            <w:r>
              <w:rPr>
                <w:rFonts w:ascii="宋体" w:eastAsia="宋体" w:hAnsi="宋体" w:cs="宋体" w:hint="eastAsia"/>
                <w:sz w:val="24"/>
                <w:szCs w:val="24"/>
              </w:rPr>
              <w:t>摄影灯</w:t>
            </w:r>
          </w:p>
        </w:tc>
        <w:tc>
          <w:tcPr>
            <w:tcW w:w="6783" w:type="dxa"/>
            <w:vAlign w:val="center"/>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w:t>
            </w:r>
            <w:r>
              <w:rPr>
                <w:rFonts w:ascii="Times New Roman" w:eastAsia="宋体" w:hAnsi="Times New Roman" w:hint="eastAsia"/>
                <w:bCs/>
                <w:sz w:val="24"/>
                <w:szCs w:val="24"/>
              </w:rPr>
              <w:t>、</w:t>
            </w:r>
            <w:r>
              <w:rPr>
                <w:rFonts w:ascii="Times New Roman" w:eastAsia="宋体" w:hAnsi="Times New Roman" w:hint="eastAsia"/>
                <w:bCs/>
                <w:sz w:val="24"/>
                <w:szCs w:val="24"/>
              </w:rPr>
              <w:t>500W</w:t>
            </w:r>
            <w:r>
              <w:rPr>
                <w:rFonts w:ascii="Times New Roman" w:eastAsia="宋体" w:hAnsi="Times New Roman" w:hint="eastAsia"/>
                <w:bCs/>
                <w:sz w:val="24"/>
                <w:szCs w:val="24"/>
              </w:rPr>
              <w:t>高亮度影视聚光灯，最大功率</w:t>
            </w:r>
            <w:r>
              <w:rPr>
                <w:rFonts w:ascii="Times New Roman" w:eastAsia="宋体" w:hAnsi="Times New Roman" w:hint="eastAsia"/>
                <w:bCs/>
                <w:sz w:val="24"/>
                <w:szCs w:val="24"/>
              </w:rPr>
              <w:t xml:space="preserve">500W  </w:t>
            </w:r>
            <w:r>
              <w:rPr>
                <w:rFonts w:ascii="Times New Roman" w:eastAsia="宋体" w:hAnsi="Times New Roman" w:hint="eastAsia"/>
                <w:bCs/>
                <w:sz w:val="24"/>
                <w:szCs w:val="24"/>
              </w:rPr>
              <w:t>色温</w:t>
            </w:r>
            <w:r>
              <w:rPr>
                <w:rFonts w:ascii="Times New Roman" w:eastAsia="宋体" w:hAnsi="Times New Roman" w:hint="eastAsia"/>
                <w:bCs/>
                <w:sz w:val="24"/>
                <w:szCs w:val="24"/>
              </w:rPr>
              <w:t>(K)5600K                 2</w:t>
            </w:r>
            <w:r>
              <w:rPr>
                <w:rFonts w:ascii="Times New Roman" w:eastAsia="宋体" w:hAnsi="Times New Roman" w:hint="eastAsia"/>
                <w:bCs/>
                <w:sz w:val="24"/>
                <w:szCs w:val="24"/>
              </w:rPr>
              <w:t>、</w:t>
            </w:r>
            <w:r>
              <w:rPr>
                <w:rFonts w:ascii="Times New Roman" w:eastAsia="宋体" w:hAnsi="Times New Roman" w:hint="eastAsia"/>
                <w:bCs/>
                <w:sz w:val="24"/>
                <w:szCs w:val="24"/>
              </w:rPr>
              <w:t>TLCL(</w:t>
            </w:r>
            <w:proofErr w:type="spellStart"/>
            <w:r>
              <w:rPr>
                <w:rFonts w:ascii="Times New Roman" w:eastAsia="宋体" w:hAnsi="Times New Roman" w:hint="eastAsia"/>
                <w:bCs/>
                <w:sz w:val="24"/>
                <w:szCs w:val="24"/>
              </w:rPr>
              <w:t>Qa</w:t>
            </w:r>
            <w:proofErr w:type="spellEnd"/>
            <w:r>
              <w:rPr>
                <w:rFonts w:ascii="Times New Roman" w:eastAsia="宋体" w:hAnsi="Times New Roman" w:hint="eastAsia"/>
                <w:bCs/>
                <w:sz w:val="24"/>
                <w:szCs w:val="24"/>
              </w:rPr>
              <w:t xml:space="preserve">)95   </w:t>
            </w:r>
            <w:r>
              <w:rPr>
                <w:rFonts w:ascii="Times New Roman" w:eastAsia="宋体" w:hAnsi="Times New Roman" w:hint="eastAsia"/>
                <w:bCs/>
                <w:sz w:val="24"/>
                <w:szCs w:val="24"/>
              </w:rPr>
              <w:t>显指</w:t>
            </w:r>
            <w:r>
              <w:rPr>
                <w:rFonts w:ascii="Times New Roman" w:eastAsia="宋体" w:hAnsi="Times New Roman" w:hint="eastAsia"/>
                <w:bCs/>
                <w:sz w:val="24"/>
                <w:szCs w:val="24"/>
              </w:rPr>
              <w:t>(Ra)98</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3</w:t>
            </w:r>
            <w:r>
              <w:rPr>
                <w:rFonts w:ascii="Times New Roman" w:eastAsia="宋体" w:hAnsi="Times New Roman" w:hint="eastAsia"/>
                <w:bCs/>
                <w:sz w:val="24"/>
                <w:szCs w:val="24"/>
              </w:rPr>
              <w:t>、电源类型</w:t>
            </w:r>
            <w:r>
              <w:rPr>
                <w:rFonts w:ascii="Times New Roman" w:eastAsia="宋体" w:hAnsi="Times New Roman" w:hint="eastAsia"/>
                <w:bCs/>
                <w:sz w:val="24"/>
                <w:szCs w:val="24"/>
              </w:rPr>
              <w:t xml:space="preserve">  DV 48v/12.5A</w:t>
            </w:r>
            <w:r>
              <w:rPr>
                <w:rFonts w:ascii="Times New Roman" w:eastAsia="宋体" w:hAnsi="Times New Roman" w:hint="eastAsia"/>
                <w:bCs/>
                <w:sz w:val="24"/>
                <w:szCs w:val="24"/>
              </w:rPr>
              <w:t>，</w:t>
            </w:r>
            <w:r>
              <w:rPr>
                <w:rFonts w:ascii="Times New Roman" w:eastAsia="宋体" w:hAnsi="Times New Roman" w:hint="eastAsia"/>
                <w:bCs/>
                <w:sz w:val="24"/>
                <w:szCs w:val="24"/>
              </w:rPr>
              <w:t>AC100-240V</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4</w:t>
            </w:r>
            <w:r>
              <w:rPr>
                <w:rFonts w:ascii="Times New Roman" w:eastAsia="宋体" w:hAnsi="Times New Roman" w:hint="eastAsia"/>
                <w:bCs/>
                <w:sz w:val="24"/>
                <w:szCs w:val="24"/>
              </w:rPr>
              <w:t>、亮度调节</w:t>
            </w:r>
            <w:r>
              <w:rPr>
                <w:rFonts w:ascii="Times New Roman" w:eastAsia="宋体" w:hAnsi="Times New Roman" w:hint="eastAsia"/>
                <w:bCs/>
                <w:sz w:val="24"/>
                <w:szCs w:val="24"/>
              </w:rPr>
              <w:t>0-100</w:t>
            </w:r>
            <w:r>
              <w:rPr>
                <w:rFonts w:ascii="Times New Roman" w:eastAsia="宋体" w:hAnsi="Times New Roman" w:hint="eastAsia"/>
                <w:bCs/>
                <w:sz w:val="24"/>
                <w:szCs w:val="24"/>
              </w:rPr>
              <w:t>％无极调光</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5</w:t>
            </w:r>
            <w:r>
              <w:rPr>
                <w:rFonts w:ascii="Times New Roman" w:eastAsia="宋体" w:hAnsi="Times New Roman" w:hint="eastAsia"/>
                <w:bCs/>
                <w:sz w:val="24"/>
                <w:szCs w:val="24"/>
              </w:rPr>
              <w:t>、控制方式</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亮度调节；</w:t>
            </w:r>
            <w:r>
              <w:rPr>
                <w:rFonts w:ascii="Times New Roman" w:eastAsia="宋体" w:hAnsi="Times New Roman" w:hint="eastAsia"/>
                <w:bCs/>
                <w:sz w:val="24"/>
                <w:szCs w:val="24"/>
              </w:rPr>
              <w:t>2.4G</w:t>
            </w:r>
            <w:r>
              <w:rPr>
                <w:rFonts w:ascii="Times New Roman" w:eastAsia="宋体" w:hAnsi="Times New Roman" w:hint="eastAsia"/>
                <w:bCs/>
                <w:sz w:val="24"/>
                <w:szCs w:val="24"/>
              </w:rPr>
              <w:t>无线控制，</w:t>
            </w:r>
            <w:proofErr w:type="spellStart"/>
            <w:r>
              <w:rPr>
                <w:rFonts w:ascii="Times New Roman" w:eastAsia="宋体" w:hAnsi="Times New Roman" w:hint="eastAsia"/>
                <w:bCs/>
                <w:sz w:val="24"/>
                <w:szCs w:val="24"/>
              </w:rPr>
              <w:t>WiFi</w:t>
            </w:r>
            <w:proofErr w:type="spellEnd"/>
            <w:r>
              <w:rPr>
                <w:rFonts w:ascii="Times New Roman" w:eastAsia="宋体" w:hAnsi="Times New Roman" w:hint="eastAsia"/>
                <w:bCs/>
                <w:sz w:val="24"/>
                <w:szCs w:val="24"/>
              </w:rPr>
              <w:t>控制</w:t>
            </w:r>
            <w:r>
              <w:rPr>
                <w:rFonts w:ascii="Times New Roman" w:eastAsia="宋体" w:hAnsi="Times New Roman" w:hint="eastAsia"/>
                <w:bCs/>
                <w:sz w:val="24"/>
                <w:szCs w:val="24"/>
              </w:rPr>
              <w:t>:DMX</w:t>
            </w:r>
          </w:p>
          <w:p w:rsidR="000E1E69" w:rsidRDefault="00032A2D">
            <w:pPr>
              <w:spacing w:line="360" w:lineRule="auto"/>
              <w:jc w:val="left"/>
            </w:pPr>
            <w:r>
              <w:rPr>
                <w:rFonts w:ascii="Times New Roman" w:eastAsia="宋体" w:hAnsi="Times New Roman" w:hint="eastAsia"/>
                <w:bCs/>
                <w:sz w:val="24"/>
                <w:szCs w:val="24"/>
              </w:rPr>
              <w:t>6</w:t>
            </w:r>
            <w:r>
              <w:rPr>
                <w:rFonts w:ascii="Times New Roman" w:eastAsia="宋体" w:hAnsi="Times New Roman" w:hint="eastAsia"/>
                <w:bCs/>
                <w:sz w:val="24"/>
                <w:szCs w:val="24"/>
              </w:rPr>
              <w:t>、重量：</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灯体：</w:t>
            </w:r>
            <w:r>
              <w:rPr>
                <w:rFonts w:ascii="Times New Roman" w:eastAsia="宋体" w:hAnsi="Times New Roman" w:hint="eastAsia"/>
                <w:bCs/>
                <w:sz w:val="24"/>
                <w:szCs w:val="24"/>
              </w:rPr>
              <w:t>2.7KG</w:t>
            </w:r>
            <w:r>
              <w:rPr>
                <w:rFonts w:ascii="Times New Roman" w:eastAsia="宋体" w:hAnsi="Times New Roman" w:hint="eastAsia"/>
                <w:bCs/>
                <w:sz w:val="24"/>
                <w:szCs w:val="24"/>
              </w:rPr>
              <w:t>；灯体</w:t>
            </w:r>
            <w:r>
              <w:rPr>
                <w:rFonts w:ascii="Times New Roman" w:eastAsia="宋体" w:hAnsi="Times New Roman" w:hint="eastAsia"/>
                <w:bCs/>
                <w:sz w:val="24"/>
                <w:szCs w:val="24"/>
              </w:rPr>
              <w:t>+</w:t>
            </w:r>
            <w:r>
              <w:rPr>
                <w:rFonts w:ascii="Times New Roman" w:eastAsia="宋体" w:hAnsi="Times New Roman" w:hint="eastAsia"/>
                <w:bCs/>
                <w:sz w:val="24"/>
                <w:szCs w:val="24"/>
              </w:rPr>
              <w:t>控制器</w:t>
            </w:r>
            <w:r>
              <w:rPr>
                <w:rFonts w:ascii="Times New Roman" w:eastAsia="宋体" w:hAnsi="Times New Roman" w:hint="eastAsia"/>
                <w:bCs/>
                <w:sz w:val="24"/>
                <w:szCs w:val="24"/>
              </w:rPr>
              <w:t>+</w:t>
            </w:r>
            <w:r>
              <w:rPr>
                <w:rFonts w:ascii="Times New Roman" w:eastAsia="宋体" w:hAnsi="Times New Roman" w:hint="eastAsia"/>
                <w:bCs/>
                <w:sz w:val="24"/>
                <w:szCs w:val="24"/>
              </w:rPr>
              <w:t>适配器：</w:t>
            </w:r>
            <w:r>
              <w:rPr>
                <w:rFonts w:ascii="Times New Roman" w:eastAsia="宋体" w:hAnsi="Times New Roman" w:hint="eastAsia"/>
                <w:bCs/>
                <w:sz w:val="24"/>
                <w:szCs w:val="24"/>
              </w:rPr>
              <w:t>6KG</w:t>
            </w:r>
          </w:p>
        </w:tc>
        <w:tc>
          <w:tcPr>
            <w:tcW w:w="967" w:type="dxa"/>
            <w:vAlign w:val="center"/>
          </w:tcPr>
          <w:p w:rsidR="000E1E69" w:rsidRDefault="00032A2D">
            <w:pPr>
              <w:jc w:val="center"/>
            </w:pPr>
            <w:r>
              <w:rPr>
                <w:rFonts w:ascii="宋体" w:hAnsi="宋体" w:cs="Tahoma"/>
                <w:color w:val="000000"/>
                <w:kern w:val="0"/>
                <w:sz w:val="24"/>
                <w:szCs w:val="24"/>
              </w:rPr>
              <w:t>2</w:t>
            </w:r>
          </w:p>
        </w:tc>
      </w:tr>
      <w:tr w:rsidR="000E1E69">
        <w:trPr>
          <w:cantSplit/>
          <w:trHeight w:val="1625"/>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lastRenderedPageBreak/>
              <w:t>4</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LED</w:t>
            </w:r>
            <w:r>
              <w:rPr>
                <w:rFonts w:ascii="宋体" w:eastAsia="宋体" w:hAnsi="宋体" w:cs="宋体" w:hint="eastAsia"/>
                <w:sz w:val="24"/>
                <w:szCs w:val="24"/>
              </w:rPr>
              <w:t>柔光灯</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w:t>
            </w:r>
            <w:r>
              <w:rPr>
                <w:rFonts w:ascii="Times New Roman" w:eastAsia="宋体" w:hAnsi="Times New Roman" w:hint="eastAsia"/>
                <w:bCs/>
                <w:sz w:val="24"/>
                <w:szCs w:val="24"/>
              </w:rPr>
              <w:t>、</w:t>
            </w:r>
            <w:r>
              <w:rPr>
                <w:rFonts w:ascii="Times New Roman" w:eastAsia="宋体" w:hAnsi="Times New Roman" w:hint="eastAsia"/>
                <w:bCs/>
                <w:sz w:val="24"/>
                <w:szCs w:val="24"/>
              </w:rPr>
              <w:t>300W</w:t>
            </w:r>
            <w:r>
              <w:rPr>
                <w:rFonts w:ascii="Times New Roman" w:eastAsia="宋体" w:hAnsi="Times New Roman" w:hint="eastAsia"/>
                <w:bCs/>
                <w:sz w:val="24"/>
                <w:szCs w:val="24"/>
              </w:rPr>
              <w:t>高亮度影视柔光灯，最大功率</w:t>
            </w:r>
            <w:r>
              <w:rPr>
                <w:rFonts w:ascii="Times New Roman" w:eastAsia="宋体" w:hAnsi="Times New Roman" w:hint="eastAsia"/>
                <w:bCs/>
                <w:sz w:val="24"/>
                <w:szCs w:val="24"/>
              </w:rPr>
              <w:t xml:space="preserve">300W  </w:t>
            </w:r>
            <w:r>
              <w:rPr>
                <w:rFonts w:ascii="Times New Roman" w:eastAsia="宋体" w:hAnsi="Times New Roman" w:hint="eastAsia"/>
                <w:bCs/>
                <w:sz w:val="24"/>
                <w:szCs w:val="24"/>
              </w:rPr>
              <w:t>色温</w:t>
            </w:r>
            <w:r>
              <w:rPr>
                <w:rFonts w:ascii="Times New Roman" w:eastAsia="宋体" w:hAnsi="Times New Roman" w:hint="eastAsia"/>
                <w:bCs/>
                <w:sz w:val="24"/>
                <w:szCs w:val="24"/>
              </w:rPr>
              <w:t>(K)5600K                 2</w:t>
            </w:r>
            <w:r>
              <w:rPr>
                <w:rFonts w:ascii="Times New Roman" w:eastAsia="宋体" w:hAnsi="Times New Roman" w:hint="eastAsia"/>
                <w:bCs/>
                <w:sz w:val="24"/>
                <w:szCs w:val="24"/>
              </w:rPr>
              <w:t>、</w:t>
            </w:r>
            <w:r>
              <w:rPr>
                <w:rFonts w:ascii="Times New Roman" w:eastAsia="宋体" w:hAnsi="Times New Roman" w:hint="eastAsia"/>
                <w:bCs/>
                <w:sz w:val="24"/>
                <w:szCs w:val="24"/>
              </w:rPr>
              <w:t>TLCL(</w:t>
            </w:r>
            <w:proofErr w:type="spellStart"/>
            <w:r>
              <w:rPr>
                <w:rFonts w:ascii="Times New Roman" w:eastAsia="宋体" w:hAnsi="Times New Roman" w:hint="eastAsia"/>
                <w:bCs/>
                <w:sz w:val="24"/>
                <w:szCs w:val="24"/>
              </w:rPr>
              <w:t>Qa</w:t>
            </w:r>
            <w:proofErr w:type="spellEnd"/>
            <w:r>
              <w:rPr>
                <w:rFonts w:ascii="Times New Roman" w:eastAsia="宋体" w:hAnsi="Times New Roman" w:hint="eastAsia"/>
                <w:bCs/>
                <w:sz w:val="24"/>
                <w:szCs w:val="24"/>
              </w:rPr>
              <w:t xml:space="preserve">)95   </w:t>
            </w:r>
            <w:r>
              <w:rPr>
                <w:rFonts w:ascii="Times New Roman" w:eastAsia="宋体" w:hAnsi="Times New Roman" w:hint="eastAsia"/>
                <w:bCs/>
                <w:sz w:val="24"/>
                <w:szCs w:val="24"/>
              </w:rPr>
              <w:t>显指</w:t>
            </w:r>
            <w:r>
              <w:rPr>
                <w:rFonts w:ascii="Times New Roman" w:eastAsia="宋体" w:hAnsi="Times New Roman" w:hint="eastAsia"/>
                <w:bCs/>
                <w:sz w:val="24"/>
                <w:szCs w:val="24"/>
              </w:rPr>
              <w:t>(Ra)98</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3</w:t>
            </w:r>
            <w:r>
              <w:rPr>
                <w:rFonts w:ascii="Times New Roman" w:eastAsia="宋体" w:hAnsi="Times New Roman" w:hint="eastAsia"/>
                <w:bCs/>
                <w:sz w:val="24"/>
                <w:szCs w:val="24"/>
              </w:rPr>
              <w:t>、电源类型</w:t>
            </w:r>
            <w:r>
              <w:rPr>
                <w:rFonts w:ascii="Times New Roman" w:eastAsia="宋体" w:hAnsi="Times New Roman" w:hint="eastAsia"/>
                <w:bCs/>
                <w:sz w:val="24"/>
                <w:szCs w:val="24"/>
              </w:rPr>
              <w:t xml:space="preserve">  DV 48v/12.5A</w:t>
            </w:r>
            <w:r>
              <w:rPr>
                <w:rFonts w:ascii="Times New Roman" w:eastAsia="宋体" w:hAnsi="Times New Roman" w:hint="eastAsia"/>
                <w:bCs/>
                <w:sz w:val="24"/>
                <w:szCs w:val="24"/>
              </w:rPr>
              <w:t>，</w:t>
            </w:r>
            <w:r>
              <w:rPr>
                <w:rFonts w:ascii="Times New Roman" w:eastAsia="宋体" w:hAnsi="Times New Roman" w:hint="eastAsia"/>
                <w:bCs/>
                <w:sz w:val="24"/>
                <w:szCs w:val="24"/>
              </w:rPr>
              <w:t>AC100-240V</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4</w:t>
            </w:r>
            <w:r>
              <w:rPr>
                <w:rFonts w:ascii="Times New Roman" w:eastAsia="宋体" w:hAnsi="Times New Roman" w:hint="eastAsia"/>
                <w:bCs/>
                <w:sz w:val="24"/>
                <w:szCs w:val="24"/>
              </w:rPr>
              <w:t>、亮度调节</w:t>
            </w:r>
            <w:r>
              <w:rPr>
                <w:rFonts w:ascii="Times New Roman" w:eastAsia="宋体" w:hAnsi="Times New Roman" w:hint="eastAsia"/>
                <w:bCs/>
                <w:sz w:val="24"/>
                <w:szCs w:val="24"/>
              </w:rPr>
              <w:t>0-100</w:t>
            </w:r>
            <w:r>
              <w:rPr>
                <w:rFonts w:ascii="Times New Roman" w:eastAsia="宋体" w:hAnsi="Times New Roman" w:hint="eastAsia"/>
                <w:bCs/>
                <w:sz w:val="24"/>
                <w:szCs w:val="24"/>
              </w:rPr>
              <w:t>％无极调光</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5</w:t>
            </w:r>
            <w:r>
              <w:rPr>
                <w:rFonts w:ascii="Times New Roman" w:eastAsia="宋体" w:hAnsi="Times New Roman" w:hint="eastAsia"/>
                <w:bCs/>
                <w:sz w:val="24"/>
                <w:szCs w:val="24"/>
              </w:rPr>
              <w:t>、控制方式</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手动控制；</w:t>
            </w:r>
            <w:r>
              <w:rPr>
                <w:rFonts w:ascii="Times New Roman" w:eastAsia="宋体" w:hAnsi="Times New Roman" w:hint="eastAsia"/>
                <w:bCs/>
                <w:sz w:val="24"/>
                <w:szCs w:val="24"/>
              </w:rPr>
              <w:t>2.4G</w:t>
            </w:r>
            <w:r>
              <w:rPr>
                <w:rFonts w:ascii="Times New Roman" w:eastAsia="宋体" w:hAnsi="Times New Roman" w:hint="eastAsia"/>
                <w:bCs/>
                <w:sz w:val="24"/>
                <w:szCs w:val="24"/>
              </w:rPr>
              <w:t>无线控制；</w:t>
            </w:r>
            <w:proofErr w:type="spellStart"/>
            <w:r>
              <w:rPr>
                <w:rFonts w:ascii="Times New Roman" w:eastAsia="宋体" w:hAnsi="Times New Roman" w:hint="eastAsia"/>
                <w:bCs/>
                <w:sz w:val="24"/>
                <w:szCs w:val="24"/>
              </w:rPr>
              <w:t>WiFi</w:t>
            </w:r>
            <w:proofErr w:type="spellEnd"/>
            <w:r>
              <w:rPr>
                <w:rFonts w:ascii="Times New Roman" w:eastAsia="宋体" w:hAnsi="Times New Roman" w:hint="eastAsia"/>
                <w:bCs/>
                <w:sz w:val="24"/>
                <w:szCs w:val="24"/>
              </w:rPr>
              <w:t>控制：</w:t>
            </w:r>
            <w:r>
              <w:rPr>
                <w:rFonts w:ascii="Times New Roman" w:eastAsia="宋体" w:hAnsi="Times New Roman" w:hint="eastAsia"/>
                <w:bCs/>
                <w:sz w:val="24"/>
                <w:szCs w:val="24"/>
              </w:rPr>
              <w:t>DMX</w:t>
            </w:r>
          </w:p>
          <w:p w:rsidR="000E1E69" w:rsidRDefault="00032A2D">
            <w:pPr>
              <w:spacing w:line="360" w:lineRule="auto"/>
              <w:jc w:val="left"/>
              <w:rPr>
                <w:rFonts w:ascii="宋体" w:hAnsi="宋体" w:cs="Tahoma"/>
                <w:color w:val="000000"/>
                <w:kern w:val="0"/>
                <w:szCs w:val="21"/>
              </w:rPr>
            </w:pPr>
            <w:r>
              <w:rPr>
                <w:rFonts w:ascii="Times New Roman" w:eastAsia="宋体" w:hAnsi="Times New Roman" w:hint="eastAsia"/>
                <w:bCs/>
                <w:sz w:val="24"/>
                <w:szCs w:val="24"/>
              </w:rPr>
              <w:t>6</w:t>
            </w:r>
            <w:r>
              <w:rPr>
                <w:rFonts w:ascii="Times New Roman" w:eastAsia="宋体" w:hAnsi="Times New Roman" w:hint="eastAsia"/>
                <w:bCs/>
                <w:sz w:val="24"/>
                <w:szCs w:val="24"/>
              </w:rPr>
              <w:t>、重量：</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灯体：</w:t>
            </w:r>
            <w:r>
              <w:rPr>
                <w:rFonts w:ascii="Times New Roman" w:eastAsia="宋体" w:hAnsi="Times New Roman" w:hint="eastAsia"/>
                <w:bCs/>
                <w:sz w:val="24"/>
                <w:szCs w:val="24"/>
              </w:rPr>
              <w:t>2.3KG</w:t>
            </w:r>
            <w:r>
              <w:rPr>
                <w:rFonts w:ascii="Times New Roman" w:eastAsia="宋体" w:hAnsi="Times New Roman" w:hint="eastAsia"/>
                <w:bCs/>
                <w:sz w:val="24"/>
                <w:szCs w:val="24"/>
              </w:rPr>
              <w:t>；控制器</w:t>
            </w:r>
            <w:r>
              <w:rPr>
                <w:rFonts w:ascii="Times New Roman" w:eastAsia="宋体" w:hAnsi="Times New Roman" w:hint="eastAsia"/>
                <w:bCs/>
                <w:sz w:val="24"/>
                <w:szCs w:val="24"/>
              </w:rPr>
              <w:t>+</w:t>
            </w:r>
            <w:r>
              <w:rPr>
                <w:rFonts w:ascii="Times New Roman" w:eastAsia="宋体" w:hAnsi="Times New Roman" w:hint="eastAsia"/>
                <w:bCs/>
                <w:sz w:val="24"/>
                <w:szCs w:val="24"/>
              </w:rPr>
              <w:t>适配器：</w:t>
            </w:r>
            <w:r>
              <w:rPr>
                <w:rFonts w:ascii="Times New Roman" w:eastAsia="宋体" w:hAnsi="Times New Roman" w:hint="eastAsia"/>
                <w:bCs/>
                <w:sz w:val="24"/>
                <w:szCs w:val="24"/>
              </w:rPr>
              <w:t>2.74KG</w:t>
            </w:r>
          </w:p>
        </w:tc>
        <w:tc>
          <w:tcPr>
            <w:tcW w:w="967" w:type="dxa"/>
            <w:vAlign w:val="center"/>
          </w:tcPr>
          <w:p w:rsidR="000E1E69" w:rsidRDefault="00032A2D">
            <w:pPr>
              <w:jc w:val="center"/>
            </w:pPr>
            <w:r>
              <w:rPr>
                <w:rFonts w:ascii="宋体" w:eastAsia="宋体" w:hAnsi="宋体" w:cs="宋体" w:hint="eastAsia"/>
                <w:sz w:val="24"/>
                <w:szCs w:val="24"/>
              </w:rPr>
              <w:t>2</w:t>
            </w:r>
          </w:p>
        </w:tc>
      </w:tr>
      <w:tr w:rsidR="000E1E69">
        <w:trPr>
          <w:cantSplit/>
          <w:trHeight w:val="7091"/>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5</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调光台</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40</w:t>
            </w:r>
            <w:r>
              <w:rPr>
                <w:rFonts w:ascii="Times New Roman" w:eastAsia="宋体" w:hAnsi="Times New Roman" w:hint="eastAsia"/>
                <w:bCs/>
                <w:sz w:val="24"/>
                <w:szCs w:val="24"/>
              </w:rPr>
              <w:t>个直选场景，可同时叠加输出，可配合重演作现场特效，可</w:t>
            </w:r>
            <w:proofErr w:type="gramStart"/>
            <w:r>
              <w:rPr>
                <w:rFonts w:ascii="Times New Roman" w:eastAsia="宋体" w:hAnsi="Times New Roman" w:hint="eastAsia"/>
                <w:bCs/>
                <w:sz w:val="24"/>
                <w:szCs w:val="24"/>
              </w:rPr>
              <w:t>点控及</w:t>
            </w:r>
            <w:proofErr w:type="gramEnd"/>
            <w:r>
              <w:rPr>
                <w:rFonts w:ascii="Times New Roman" w:eastAsia="宋体" w:hAnsi="Times New Roman" w:hint="eastAsia"/>
                <w:bCs/>
                <w:sz w:val="24"/>
                <w:szCs w:val="24"/>
              </w:rPr>
              <w:t>锁存。</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带</w:t>
            </w:r>
            <w:r>
              <w:rPr>
                <w:rFonts w:ascii="Times New Roman" w:eastAsia="宋体" w:hAnsi="Times New Roman" w:hint="eastAsia"/>
                <w:bCs/>
                <w:sz w:val="24"/>
                <w:szCs w:val="24"/>
              </w:rPr>
              <w:t>250</w:t>
            </w:r>
            <w:r>
              <w:rPr>
                <w:rFonts w:ascii="Times New Roman" w:eastAsia="宋体" w:hAnsi="Times New Roman" w:hint="eastAsia"/>
                <w:bCs/>
                <w:sz w:val="24"/>
                <w:szCs w:val="24"/>
              </w:rPr>
              <w:t>个内置</w:t>
            </w:r>
            <w:proofErr w:type="gramStart"/>
            <w:r>
              <w:rPr>
                <w:rFonts w:ascii="Times New Roman" w:eastAsia="宋体" w:hAnsi="Times New Roman" w:hint="eastAsia"/>
                <w:bCs/>
                <w:sz w:val="24"/>
                <w:szCs w:val="24"/>
              </w:rPr>
              <w:t>效果效果</w:t>
            </w:r>
            <w:proofErr w:type="gramEnd"/>
            <w:r>
              <w:rPr>
                <w:rFonts w:ascii="Times New Roman" w:eastAsia="宋体" w:hAnsi="Times New Roman" w:hint="eastAsia"/>
                <w:bCs/>
                <w:sz w:val="24"/>
                <w:szCs w:val="24"/>
              </w:rPr>
              <w:t>发生器，方便用户对电脑灯进行效果控制，如画圆、波浪、光圈、亮度变化等多种效果，支持图形叠加、变形</w:t>
            </w:r>
            <w:proofErr w:type="gramStart"/>
            <w:r>
              <w:rPr>
                <w:rFonts w:ascii="Times New Roman" w:eastAsia="宋体" w:hAnsi="Times New Roman" w:hint="eastAsia"/>
                <w:bCs/>
                <w:sz w:val="24"/>
                <w:szCs w:val="24"/>
              </w:rPr>
              <w:t>及展开</w:t>
            </w:r>
            <w:proofErr w:type="gramEnd"/>
            <w:r>
              <w:rPr>
                <w:rFonts w:ascii="Times New Roman" w:eastAsia="宋体" w:hAnsi="Times New Roman" w:hint="eastAsia"/>
                <w:bCs/>
                <w:sz w:val="24"/>
                <w:szCs w:val="24"/>
              </w:rPr>
              <w:t>特效。</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程序同步控制：可选内部速度、外部速度、音乐同步控制。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支持灯具交叠功能，通过设定交叠的灯具顺序、方向、时间，快速实现多种交叠效果。</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内置</w:t>
            </w:r>
            <w:r>
              <w:rPr>
                <w:rFonts w:ascii="Times New Roman" w:eastAsia="宋体" w:hAnsi="Times New Roman" w:hint="eastAsia"/>
                <w:bCs/>
                <w:sz w:val="24"/>
                <w:szCs w:val="24"/>
              </w:rPr>
              <w:t>20</w:t>
            </w:r>
            <w:r>
              <w:rPr>
                <w:rFonts w:ascii="Times New Roman" w:eastAsia="宋体" w:hAnsi="Times New Roman" w:hint="eastAsia"/>
                <w:bCs/>
                <w:sz w:val="24"/>
                <w:szCs w:val="24"/>
              </w:rPr>
              <w:t>个“灯光秀”记录，可实现一键“灯光秀”（内部时间码，无需</w:t>
            </w:r>
            <w:r>
              <w:rPr>
                <w:rFonts w:ascii="Times New Roman" w:eastAsia="宋体" w:hAnsi="Times New Roman" w:hint="eastAsia"/>
                <w:bCs/>
                <w:sz w:val="24"/>
                <w:szCs w:val="24"/>
              </w:rPr>
              <w:t>PC</w:t>
            </w:r>
            <w:r>
              <w:rPr>
                <w:rFonts w:ascii="Times New Roman" w:eastAsia="宋体" w:hAnsi="Times New Roman" w:hint="eastAsia"/>
                <w:bCs/>
                <w:sz w:val="24"/>
                <w:szCs w:val="24"/>
              </w:rPr>
              <w:t>电脑）。</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带</w:t>
            </w:r>
            <w:r>
              <w:rPr>
                <w:rFonts w:ascii="Times New Roman" w:eastAsia="宋体" w:hAnsi="Times New Roman" w:hint="eastAsia"/>
                <w:bCs/>
                <w:sz w:val="24"/>
                <w:szCs w:val="24"/>
              </w:rPr>
              <w:t>MIDI</w:t>
            </w:r>
            <w:r>
              <w:rPr>
                <w:rFonts w:ascii="Times New Roman" w:eastAsia="宋体" w:hAnsi="Times New Roman" w:hint="eastAsia"/>
                <w:bCs/>
                <w:sz w:val="24"/>
                <w:szCs w:val="24"/>
              </w:rPr>
              <w:t>接口，支持主</w:t>
            </w:r>
            <w:r>
              <w:rPr>
                <w:rFonts w:ascii="Times New Roman" w:eastAsia="宋体" w:hAnsi="Times New Roman" w:hint="eastAsia"/>
                <w:bCs/>
                <w:sz w:val="24"/>
                <w:szCs w:val="24"/>
              </w:rPr>
              <w:t>/</w:t>
            </w:r>
            <w:r>
              <w:rPr>
                <w:rFonts w:ascii="Times New Roman" w:eastAsia="宋体" w:hAnsi="Times New Roman" w:hint="eastAsia"/>
                <w:bCs/>
                <w:sz w:val="24"/>
                <w:szCs w:val="24"/>
              </w:rPr>
              <w:t>从机并机运行。及支持外部</w:t>
            </w:r>
            <w:r>
              <w:rPr>
                <w:rFonts w:ascii="Times New Roman" w:eastAsia="宋体" w:hAnsi="Times New Roman" w:hint="eastAsia"/>
                <w:bCs/>
                <w:sz w:val="24"/>
                <w:szCs w:val="24"/>
              </w:rPr>
              <w:t>MIDI</w:t>
            </w:r>
            <w:r>
              <w:rPr>
                <w:rFonts w:ascii="Times New Roman" w:eastAsia="宋体" w:hAnsi="Times New Roman" w:hint="eastAsia"/>
                <w:bCs/>
                <w:sz w:val="24"/>
                <w:szCs w:val="24"/>
              </w:rPr>
              <w:t>时间码触发，实现外部“灯光秀”表演。</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大屏幕</w:t>
            </w:r>
            <w:r>
              <w:rPr>
                <w:rFonts w:ascii="Times New Roman" w:eastAsia="宋体" w:hAnsi="Times New Roman" w:hint="eastAsia"/>
                <w:bCs/>
                <w:sz w:val="24"/>
                <w:szCs w:val="24"/>
              </w:rPr>
              <w:t>LCD</w:t>
            </w:r>
            <w:r>
              <w:rPr>
                <w:rFonts w:ascii="Times New Roman" w:eastAsia="宋体" w:hAnsi="Times New Roman" w:hint="eastAsia"/>
                <w:bCs/>
                <w:sz w:val="24"/>
                <w:szCs w:val="24"/>
              </w:rPr>
              <w:t>显示，使用中</w:t>
            </w:r>
            <w:r>
              <w:rPr>
                <w:rFonts w:ascii="Times New Roman" w:eastAsia="宋体" w:hAnsi="Times New Roman" w:hint="eastAsia"/>
                <w:bCs/>
                <w:sz w:val="24"/>
                <w:szCs w:val="24"/>
              </w:rPr>
              <w:t>/</w:t>
            </w:r>
            <w:r>
              <w:rPr>
                <w:rFonts w:ascii="Times New Roman" w:eastAsia="宋体" w:hAnsi="Times New Roman" w:hint="eastAsia"/>
                <w:bCs/>
                <w:sz w:val="24"/>
                <w:szCs w:val="24"/>
              </w:rPr>
              <w:t>英文菜单操作模式。</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带</w:t>
            </w:r>
            <w:r>
              <w:rPr>
                <w:rFonts w:ascii="Times New Roman" w:eastAsia="宋体" w:hAnsi="Times New Roman" w:hint="eastAsia"/>
                <w:bCs/>
                <w:sz w:val="24"/>
                <w:szCs w:val="24"/>
              </w:rPr>
              <w:t>USB</w:t>
            </w:r>
            <w:r>
              <w:rPr>
                <w:rFonts w:ascii="Times New Roman" w:eastAsia="宋体" w:hAnsi="Times New Roman" w:hint="eastAsia"/>
                <w:bCs/>
                <w:sz w:val="24"/>
                <w:szCs w:val="24"/>
              </w:rPr>
              <w:t>数据接口，支持</w:t>
            </w:r>
            <w:r>
              <w:rPr>
                <w:rFonts w:ascii="Times New Roman" w:eastAsia="宋体" w:hAnsi="Times New Roman" w:hint="eastAsia"/>
                <w:bCs/>
                <w:sz w:val="24"/>
                <w:szCs w:val="24"/>
              </w:rPr>
              <w:t>U</w:t>
            </w:r>
            <w:proofErr w:type="gramStart"/>
            <w:r>
              <w:rPr>
                <w:rFonts w:ascii="Times New Roman" w:eastAsia="宋体" w:hAnsi="Times New Roman" w:hint="eastAsia"/>
                <w:bCs/>
                <w:sz w:val="24"/>
                <w:szCs w:val="24"/>
              </w:rPr>
              <w:t>盘数据</w:t>
            </w:r>
            <w:proofErr w:type="gramEnd"/>
            <w:r>
              <w:rPr>
                <w:rFonts w:ascii="Times New Roman" w:eastAsia="宋体" w:hAnsi="Times New Roman" w:hint="eastAsia"/>
                <w:bCs/>
                <w:sz w:val="24"/>
                <w:szCs w:val="24"/>
              </w:rPr>
              <w:t>备份及系统升级。文件系统与</w:t>
            </w:r>
            <w:r>
              <w:rPr>
                <w:rFonts w:ascii="Times New Roman" w:eastAsia="宋体" w:hAnsi="Times New Roman" w:hint="eastAsia"/>
                <w:bCs/>
                <w:sz w:val="24"/>
                <w:szCs w:val="24"/>
              </w:rPr>
              <w:t xml:space="preserve"> WINDOWS </w:t>
            </w:r>
            <w:r>
              <w:rPr>
                <w:rFonts w:ascii="Times New Roman" w:eastAsia="宋体" w:hAnsi="Times New Roman" w:hint="eastAsia"/>
                <w:bCs/>
                <w:sz w:val="24"/>
                <w:szCs w:val="24"/>
              </w:rPr>
              <w:t>兼容。</w:t>
            </w:r>
          </w:p>
          <w:p w:rsidR="000E1E69" w:rsidRDefault="00032A2D">
            <w:pPr>
              <w:spacing w:line="360" w:lineRule="auto"/>
              <w:jc w:val="left"/>
              <w:rPr>
                <w:rFonts w:ascii="宋体" w:hAnsi="宋体" w:cs="Tahoma"/>
                <w:color w:val="000000"/>
                <w:kern w:val="0"/>
                <w:szCs w:val="21"/>
              </w:rPr>
            </w:pPr>
            <w:r>
              <w:rPr>
                <w:rFonts w:ascii="Times New Roman" w:eastAsia="宋体" w:hAnsi="Times New Roman" w:hint="eastAsia"/>
                <w:bCs/>
                <w:sz w:val="24"/>
                <w:szCs w:val="24"/>
              </w:rPr>
              <w:t>电源：</w:t>
            </w:r>
            <w:r>
              <w:rPr>
                <w:rFonts w:ascii="Times New Roman" w:eastAsia="宋体" w:hAnsi="Times New Roman" w:hint="eastAsia"/>
                <w:bCs/>
                <w:sz w:val="24"/>
                <w:szCs w:val="24"/>
              </w:rPr>
              <w:t>AC100-240V / 50-60Hz</w:t>
            </w:r>
            <w:r>
              <w:rPr>
                <w:rFonts w:ascii="Times New Roman" w:eastAsia="宋体" w:hAnsi="Times New Roman" w:hint="eastAsia"/>
                <w:bCs/>
                <w:sz w:val="24"/>
                <w:szCs w:val="24"/>
              </w:rPr>
              <w:t>，高性</w:t>
            </w:r>
            <w:r w:rsidRPr="00032A2D">
              <w:rPr>
                <w:rFonts w:ascii="Times New Roman" w:eastAsia="宋体" w:hAnsi="Times New Roman" w:hint="eastAsia"/>
                <w:bCs/>
                <w:sz w:val="24"/>
                <w:szCs w:val="24"/>
              </w:rPr>
              <w:t>能绿色开关电源，</w:t>
            </w:r>
            <w:r w:rsidRPr="00032A2D">
              <w:rPr>
                <w:rFonts w:ascii="Times New Roman" w:eastAsia="宋体" w:hAnsi="Times New Roman" w:hint="eastAsia"/>
                <w:bCs/>
                <w:sz w:val="24"/>
                <w:szCs w:val="24"/>
              </w:rPr>
              <w:t>符合全世界各国电源要求。</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606"/>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6</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LED</w:t>
            </w:r>
            <w:proofErr w:type="gramStart"/>
            <w:r>
              <w:rPr>
                <w:rFonts w:ascii="宋体" w:eastAsia="宋体" w:hAnsi="宋体" w:cs="宋体" w:hint="eastAsia"/>
                <w:sz w:val="24"/>
                <w:szCs w:val="24"/>
              </w:rPr>
              <w:t>柔</w:t>
            </w:r>
            <w:proofErr w:type="gramEnd"/>
            <w:r>
              <w:rPr>
                <w:rFonts w:ascii="宋体" w:eastAsia="宋体" w:hAnsi="宋体" w:cs="宋体" w:hint="eastAsia"/>
                <w:sz w:val="24"/>
                <w:szCs w:val="24"/>
              </w:rPr>
              <w:t>光球</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尺寸：直径</w:t>
            </w:r>
            <w:r>
              <w:rPr>
                <w:rFonts w:ascii="Times New Roman" w:eastAsia="宋体" w:hAnsi="Times New Roman" w:hint="eastAsia"/>
                <w:bCs/>
                <w:sz w:val="24"/>
                <w:szCs w:val="24"/>
              </w:rPr>
              <w:t>120cm</w:t>
            </w:r>
            <w:r>
              <w:rPr>
                <w:rFonts w:ascii="Times New Roman" w:eastAsia="宋体" w:hAnsi="Times New Roman" w:hint="eastAsia"/>
                <w:bCs/>
                <w:sz w:val="24"/>
                <w:szCs w:val="24"/>
              </w:rPr>
              <w:t>，高</w:t>
            </w:r>
            <w:r>
              <w:rPr>
                <w:rFonts w:ascii="Times New Roman" w:eastAsia="宋体" w:hAnsi="Times New Roman" w:hint="eastAsia"/>
                <w:bCs/>
                <w:sz w:val="24"/>
                <w:szCs w:val="24"/>
              </w:rPr>
              <w:t>83cm</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重量：</w:t>
            </w:r>
            <w:r>
              <w:rPr>
                <w:rFonts w:ascii="Times New Roman" w:eastAsia="宋体" w:hAnsi="Times New Roman" w:hint="eastAsia"/>
                <w:bCs/>
                <w:sz w:val="24"/>
                <w:szCs w:val="24"/>
              </w:rPr>
              <w:t>1.91kg</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接口：</w:t>
            </w:r>
            <w:proofErr w:type="gramStart"/>
            <w:r>
              <w:rPr>
                <w:rFonts w:ascii="Times New Roman" w:eastAsia="宋体" w:hAnsi="Times New Roman" w:hint="eastAsia"/>
                <w:bCs/>
                <w:sz w:val="24"/>
                <w:szCs w:val="24"/>
              </w:rPr>
              <w:t>通用保荣卡口</w:t>
            </w:r>
            <w:proofErr w:type="gramEnd"/>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605"/>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7</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LED</w:t>
            </w:r>
            <w:r>
              <w:rPr>
                <w:rFonts w:ascii="宋体" w:eastAsia="宋体" w:hAnsi="宋体" w:cs="宋体" w:hint="eastAsia"/>
                <w:sz w:val="24"/>
                <w:szCs w:val="24"/>
              </w:rPr>
              <w:t>柔光灯箱</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90cm</w:t>
            </w:r>
            <w:r>
              <w:rPr>
                <w:rFonts w:ascii="Times New Roman" w:eastAsia="宋体" w:hAnsi="Times New Roman" w:hint="eastAsia"/>
                <w:bCs/>
                <w:sz w:val="24"/>
                <w:szCs w:val="24"/>
              </w:rPr>
              <w:t>快装深口柔光箱</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直径</w:t>
            </w:r>
            <w:r>
              <w:rPr>
                <w:rFonts w:ascii="Times New Roman" w:eastAsia="宋体" w:hAnsi="Times New Roman" w:hint="eastAsia"/>
                <w:bCs/>
                <w:sz w:val="24"/>
                <w:szCs w:val="24"/>
              </w:rPr>
              <w:t xml:space="preserve">90cm  </w:t>
            </w:r>
            <w:r>
              <w:rPr>
                <w:rFonts w:ascii="Times New Roman" w:eastAsia="宋体" w:hAnsi="Times New Roman" w:hint="eastAsia"/>
                <w:bCs/>
                <w:sz w:val="24"/>
                <w:szCs w:val="24"/>
              </w:rPr>
              <w:t>深度</w:t>
            </w:r>
            <w:r>
              <w:rPr>
                <w:rFonts w:ascii="Times New Roman" w:eastAsia="宋体" w:hAnsi="Times New Roman" w:hint="eastAsia"/>
                <w:bCs/>
                <w:sz w:val="24"/>
                <w:szCs w:val="24"/>
              </w:rPr>
              <w:t xml:space="preserve">63cm  </w:t>
            </w:r>
            <w:r>
              <w:rPr>
                <w:rFonts w:ascii="Times New Roman" w:eastAsia="宋体" w:hAnsi="Times New Roman" w:hint="eastAsia"/>
                <w:bCs/>
                <w:sz w:val="24"/>
                <w:szCs w:val="24"/>
              </w:rPr>
              <w:t>折合长度</w:t>
            </w:r>
            <w:r>
              <w:rPr>
                <w:rFonts w:ascii="Times New Roman" w:eastAsia="宋体" w:hAnsi="Times New Roman" w:hint="eastAsia"/>
                <w:bCs/>
                <w:sz w:val="24"/>
                <w:szCs w:val="24"/>
              </w:rPr>
              <w:t xml:space="preserve">75cm  </w:t>
            </w:r>
            <w:r>
              <w:rPr>
                <w:rFonts w:ascii="Times New Roman" w:eastAsia="宋体" w:hAnsi="Times New Roman" w:hint="eastAsia"/>
                <w:bCs/>
                <w:sz w:val="24"/>
                <w:szCs w:val="24"/>
              </w:rPr>
              <w:t>产品重量</w:t>
            </w:r>
            <w:r>
              <w:rPr>
                <w:rFonts w:ascii="Times New Roman" w:eastAsia="宋体" w:hAnsi="Times New Roman" w:hint="eastAsia"/>
                <w:bCs/>
                <w:sz w:val="24"/>
                <w:szCs w:val="24"/>
              </w:rPr>
              <w:t>1.46KG</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90"/>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lastRenderedPageBreak/>
              <w:t>8</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LED</w:t>
            </w:r>
            <w:r>
              <w:rPr>
                <w:rFonts w:ascii="宋体" w:eastAsia="宋体" w:hAnsi="宋体" w:cs="宋体" w:hint="eastAsia"/>
                <w:sz w:val="24"/>
                <w:szCs w:val="24"/>
              </w:rPr>
              <w:t>灯柔光箱格栅</w:t>
            </w:r>
          </w:p>
        </w:tc>
        <w:tc>
          <w:tcPr>
            <w:tcW w:w="6783" w:type="dxa"/>
            <w:vAlign w:val="center"/>
          </w:tcPr>
          <w:p w:rsidR="000E1E69" w:rsidRDefault="00032A2D">
            <w:pPr>
              <w:spacing w:line="360" w:lineRule="auto"/>
              <w:rPr>
                <w:rFonts w:ascii="Times New Roman" w:eastAsia="宋体" w:hAnsi="Times New Roman"/>
                <w:bCs/>
                <w:sz w:val="24"/>
                <w:szCs w:val="24"/>
              </w:rPr>
            </w:pPr>
            <w:r>
              <w:rPr>
                <w:rFonts w:ascii="Times New Roman" w:eastAsia="宋体" w:hAnsi="Times New Roman" w:hint="eastAsia"/>
                <w:bCs/>
                <w:sz w:val="24"/>
                <w:szCs w:val="24"/>
              </w:rPr>
              <w:t>柔光箱格栅</w:t>
            </w:r>
            <w:r>
              <w:rPr>
                <w:rFonts w:ascii="Times New Roman" w:eastAsia="宋体" w:hAnsi="Times New Roman" w:hint="eastAsia"/>
                <w:bCs/>
                <w:sz w:val="24"/>
                <w:szCs w:val="24"/>
              </w:rPr>
              <w:t>90cm</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907"/>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9</w:t>
            </w:r>
          </w:p>
        </w:tc>
        <w:tc>
          <w:tcPr>
            <w:tcW w:w="1167" w:type="dxa"/>
            <w:vAlign w:val="center"/>
          </w:tcPr>
          <w:p w:rsidR="000E1E69" w:rsidRDefault="00032A2D">
            <w:pPr>
              <w:jc w:val="center"/>
              <w:rPr>
                <w:rFonts w:ascii="宋体" w:eastAsia="宋体" w:hAnsi="宋体" w:cs="宋体"/>
                <w:sz w:val="24"/>
                <w:szCs w:val="24"/>
              </w:rPr>
            </w:pPr>
            <w:proofErr w:type="gramStart"/>
            <w:r>
              <w:rPr>
                <w:rFonts w:ascii="宋体" w:eastAsia="宋体" w:hAnsi="宋体" w:cs="宋体" w:hint="eastAsia"/>
                <w:sz w:val="24"/>
                <w:szCs w:val="24"/>
              </w:rPr>
              <w:t>魔术腿灯架</w:t>
            </w:r>
            <w:proofErr w:type="gramEnd"/>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材质：铝合金</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安装高度：</w:t>
            </w:r>
            <w:r>
              <w:rPr>
                <w:rFonts w:ascii="Times New Roman" w:eastAsia="宋体" w:hAnsi="Times New Roman" w:hint="eastAsia"/>
                <w:bCs/>
                <w:sz w:val="24"/>
                <w:szCs w:val="24"/>
              </w:rPr>
              <w:t>145-328cm</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横杆：</w:t>
            </w:r>
            <w:r>
              <w:rPr>
                <w:rFonts w:ascii="Times New Roman" w:eastAsia="宋体" w:hAnsi="Times New Roman" w:hint="eastAsia"/>
                <w:bCs/>
                <w:sz w:val="24"/>
                <w:szCs w:val="24"/>
              </w:rPr>
              <w:t>120cm</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重量：</w:t>
            </w:r>
            <w:r>
              <w:rPr>
                <w:rFonts w:ascii="Times New Roman" w:eastAsia="宋体" w:hAnsi="Times New Roman" w:hint="eastAsia"/>
                <w:bCs/>
                <w:sz w:val="24"/>
                <w:szCs w:val="24"/>
              </w:rPr>
              <w:t>8.1kg</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10</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摄影灯便携式三脚架</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2.8</w:t>
            </w:r>
            <w:r>
              <w:rPr>
                <w:rFonts w:ascii="Times New Roman" w:eastAsia="宋体" w:hAnsi="Times New Roman" w:hint="eastAsia"/>
                <w:bCs/>
                <w:sz w:val="24"/>
                <w:szCs w:val="24"/>
              </w:rPr>
              <w:t>米灯架</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颜色：黑色</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尺寸：收纳</w:t>
            </w:r>
            <w:r>
              <w:rPr>
                <w:rFonts w:ascii="Times New Roman" w:eastAsia="宋体" w:hAnsi="Times New Roman" w:hint="eastAsia"/>
                <w:bCs/>
                <w:sz w:val="24"/>
                <w:szCs w:val="24"/>
              </w:rPr>
              <w:t xml:space="preserve">100cm  </w:t>
            </w:r>
            <w:r>
              <w:rPr>
                <w:rFonts w:ascii="Times New Roman" w:eastAsia="宋体" w:hAnsi="Times New Roman" w:hint="eastAsia"/>
                <w:bCs/>
                <w:sz w:val="24"/>
                <w:szCs w:val="24"/>
              </w:rPr>
              <w:t>最高</w:t>
            </w:r>
            <w:r>
              <w:rPr>
                <w:rFonts w:ascii="Times New Roman" w:eastAsia="宋体" w:hAnsi="Times New Roman" w:hint="eastAsia"/>
                <w:bCs/>
                <w:sz w:val="24"/>
                <w:szCs w:val="24"/>
              </w:rPr>
              <w:t xml:space="preserve">290cm   </w:t>
            </w:r>
            <w:r>
              <w:rPr>
                <w:rFonts w:ascii="Times New Roman" w:eastAsia="宋体" w:hAnsi="Times New Roman" w:hint="eastAsia"/>
                <w:bCs/>
                <w:sz w:val="24"/>
                <w:szCs w:val="24"/>
              </w:rPr>
              <w:t>净重：</w:t>
            </w:r>
            <w:r>
              <w:rPr>
                <w:rFonts w:ascii="Times New Roman" w:eastAsia="宋体" w:hAnsi="Times New Roman" w:hint="eastAsia"/>
                <w:bCs/>
                <w:sz w:val="24"/>
                <w:szCs w:val="24"/>
              </w:rPr>
              <w:t xml:space="preserve">2020g  </w:t>
            </w:r>
            <w:r>
              <w:rPr>
                <w:rFonts w:ascii="Times New Roman" w:eastAsia="宋体" w:hAnsi="Times New Roman" w:hint="eastAsia"/>
                <w:bCs/>
                <w:sz w:val="24"/>
                <w:szCs w:val="24"/>
              </w:rPr>
              <w:t>承重：</w:t>
            </w:r>
            <w:r>
              <w:rPr>
                <w:rFonts w:ascii="Times New Roman" w:eastAsia="宋体" w:hAnsi="Times New Roman" w:hint="eastAsia"/>
                <w:bCs/>
                <w:sz w:val="24"/>
                <w:szCs w:val="24"/>
              </w:rPr>
              <w:t xml:space="preserve">8KG  </w:t>
            </w:r>
            <w:r>
              <w:rPr>
                <w:rFonts w:ascii="Times New Roman" w:eastAsia="宋体" w:hAnsi="Times New Roman" w:hint="eastAsia"/>
                <w:bCs/>
                <w:sz w:val="24"/>
                <w:szCs w:val="24"/>
              </w:rPr>
              <w:t>节数：三节</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87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11</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摄影机三脚架</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自重</w:t>
            </w:r>
            <w:r>
              <w:rPr>
                <w:rFonts w:ascii="Times New Roman" w:eastAsia="宋体" w:hAnsi="Times New Roman" w:hint="eastAsia"/>
                <w:bCs/>
                <w:sz w:val="24"/>
                <w:szCs w:val="24"/>
              </w:rPr>
              <w:t xml:space="preserve">5.1KG  </w:t>
            </w:r>
            <w:r>
              <w:rPr>
                <w:rFonts w:ascii="Times New Roman" w:eastAsia="宋体" w:hAnsi="Times New Roman" w:hint="eastAsia"/>
                <w:bCs/>
                <w:sz w:val="24"/>
                <w:szCs w:val="24"/>
              </w:rPr>
              <w:t>，收纳高度</w:t>
            </w:r>
            <w:r>
              <w:rPr>
                <w:rFonts w:ascii="Times New Roman" w:eastAsia="宋体" w:hAnsi="Times New Roman" w:hint="eastAsia"/>
                <w:bCs/>
                <w:sz w:val="24"/>
                <w:szCs w:val="24"/>
              </w:rPr>
              <w:t xml:space="preserve">54.5cm   </w:t>
            </w:r>
            <w:r>
              <w:rPr>
                <w:rFonts w:ascii="Times New Roman" w:eastAsia="宋体" w:hAnsi="Times New Roman" w:hint="eastAsia"/>
                <w:bCs/>
                <w:sz w:val="24"/>
                <w:szCs w:val="24"/>
              </w:rPr>
              <w:t>工作高度</w:t>
            </w:r>
            <w:r>
              <w:rPr>
                <w:rFonts w:ascii="Times New Roman" w:eastAsia="宋体" w:hAnsi="Times New Roman" w:hint="eastAsia"/>
                <w:bCs/>
                <w:sz w:val="24"/>
                <w:szCs w:val="24"/>
              </w:rPr>
              <w:t xml:space="preserve">53-170cm  </w:t>
            </w:r>
            <w:r>
              <w:rPr>
                <w:rFonts w:ascii="Times New Roman" w:eastAsia="宋体" w:hAnsi="Times New Roman" w:hint="eastAsia"/>
                <w:bCs/>
                <w:sz w:val="24"/>
                <w:szCs w:val="24"/>
              </w:rPr>
              <w:t>管径</w:t>
            </w:r>
            <w:r>
              <w:rPr>
                <w:rFonts w:ascii="Times New Roman" w:eastAsia="宋体" w:hAnsi="Times New Roman" w:hint="eastAsia"/>
                <w:bCs/>
                <w:sz w:val="24"/>
                <w:szCs w:val="24"/>
              </w:rPr>
              <w:t xml:space="preserve">16-22cm </w:t>
            </w:r>
            <w:r>
              <w:rPr>
                <w:rFonts w:ascii="Times New Roman" w:eastAsia="宋体" w:hAnsi="Times New Roman" w:hint="eastAsia"/>
                <w:bCs/>
                <w:sz w:val="24"/>
                <w:szCs w:val="24"/>
              </w:rPr>
              <w:t>净重</w:t>
            </w:r>
            <w:r>
              <w:rPr>
                <w:rFonts w:ascii="Times New Roman" w:eastAsia="宋体" w:hAnsi="Times New Roman" w:hint="eastAsia"/>
                <w:bCs/>
                <w:sz w:val="24"/>
                <w:szCs w:val="24"/>
              </w:rPr>
              <w:t xml:space="preserve">1.5KG </w:t>
            </w:r>
            <w:r>
              <w:rPr>
                <w:rFonts w:ascii="Times New Roman" w:eastAsia="宋体" w:hAnsi="Times New Roman" w:hint="eastAsia"/>
                <w:bCs/>
                <w:sz w:val="24"/>
                <w:szCs w:val="24"/>
              </w:rPr>
              <w:t>，主要材质：铝合金</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节数：</w:t>
            </w:r>
            <w:r>
              <w:rPr>
                <w:rFonts w:ascii="Times New Roman" w:eastAsia="宋体" w:hAnsi="Times New Roman" w:hint="eastAsia"/>
                <w:bCs/>
                <w:sz w:val="24"/>
                <w:szCs w:val="24"/>
              </w:rPr>
              <w:t>3</w:t>
            </w:r>
            <w:r>
              <w:rPr>
                <w:rFonts w:ascii="Times New Roman" w:eastAsia="宋体" w:hAnsi="Times New Roman" w:hint="eastAsia"/>
                <w:bCs/>
                <w:sz w:val="24"/>
                <w:szCs w:val="24"/>
              </w:rPr>
              <w:t>节</w:t>
            </w:r>
            <w:r>
              <w:rPr>
                <w:rFonts w:ascii="Times New Roman" w:eastAsia="宋体" w:hAnsi="Times New Roman" w:hint="eastAsia"/>
                <w:bCs/>
                <w:sz w:val="24"/>
                <w:szCs w:val="24"/>
              </w:rPr>
              <w:t xml:space="preserve">  </w:t>
            </w:r>
            <w:r>
              <w:rPr>
                <w:rFonts w:ascii="Times New Roman" w:eastAsia="宋体" w:hAnsi="Times New Roman" w:hint="eastAsia"/>
                <w:bCs/>
                <w:sz w:val="24"/>
                <w:szCs w:val="24"/>
              </w:rPr>
              <w:t>云台：液压云台</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7409"/>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12</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指向性话筒</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声学原理：线性梯度</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最大输出：</w:t>
            </w:r>
            <w:r>
              <w:rPr>
                <w:rFonts w:ascii="Times New Roman" w:eastAsia="宋体" w:hAnsi="Times New Roman" w:hint="eastAsia"/>
                <w:bCs/>
                <w:sz w:val="24"/>
                <w:szCs w:val="24"/>
              </w:rPr>
              <w:t>7DBU</w:t>
            </w:r>
            <w:r>
              <w:rPr>
                <w:rFonts w:ascii="Times New Roman" w:eastAsia="宋体" w:hAnsi="Times New Roman" w:hint="eastAsia"/>
                <w:bCs/>
                <w:sz w:val="24"/>
                <w:szCs w:val="24"/>
              </w:rPr>
              <w:t>（</w:t>
            </w:r>
            <w:r>
              <w:rPr>
                <w:rFonts w:ascii="Times New Roman" w:eastAsia="宋体" w:hAnsi="Times New Roman" w:hint="eastAsia"/>
                <w:bCs/>
                <w:sz w:val="24"/>
                <w:szCs w:val="24"/>
              </w:rPr>
              <w:t>AT1KHZ</w:t>
            </w:r>
            <w:r>
              <w:rPr>
                <w:rFonts w:ascii="Times New Roman" w:eastAsia="宋体" w:hAnsi="Times New Roman" w:hint="eastAsia"/>
                <w:bCs/>
                <w:sz w:val="24"/>
                <w:szCs w:val="24"/>
              </w:rPr>
              <w:t>，</w:t>
            </w:r>
            <w:r>
              <w:rPr>
                <w:rFonts w:ascii="Times New Roman" w:eastAsia="宋体" w:hAnsi="Times New Roman" w:hint="eastAsia"/>
                <w:bCs/>
                <w:sz w:val="24"/>
                <w:szCs w:val="24"/>
              </w:rPr>
              <w:t>1%THD INTO 1 KOHM</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指向图形：超心形</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频率范围：</w:t>
            </w:r>
            <w:r>
              <w:rPr>
                <w:rFonts w:ascii="Times New Roman" w:eastAsia="宋体" w:hAnsi="Times New Roman" w:hint="eastAsia"/>
                <w:bCs/>
                <w:sz w:val="24"/>
                <w:szCs w:val="24"/>
              </w:rPr>
              <w:t>20-20000</w:t>
            </w:r>
            <w:r>
              <w:rPr>
                <w:rFonts w:ascii="Times New Roman" w:eastAsia="宋体" w:hAnsi="Times New Roman" w:hint="eastAsia"/>
                <w:bCs/>
                <w:sz w:val="24"/>
                <w:szCs w:val="24"/>
              </w:rPr>
              <w:t>赫兹（可选</w:t>
            </w:r>
            <w:r>
              <w:rPr>
                <w:rFonts w:ascii="Times New Roman" w:eastAsia="宋体" w:hAnsi="Times New Roman" w:hint="eastAsia"/>
                <w:bCs/>
                <w:sz w:val="24"/>
                <w:szCs w:val="24"/>
              </w:rPr>
              <w:t>HPF 75HZ</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输出阻抗：</w:t>
            </w:r>
            <w:r>
              <w:rPr>
                <w:rFonts w:ascii="Times New Roman" w:eastAsia="宋体" w:hAnsi="Times New Roman" w:hint="eastAsia"/>
                <w:bCs/>
                <w:sz w:val="24"/>
                <w:szCs w:val="24"/>
              </w:rPr>
              <w:t>200</w:t>
            </w:r>
            <w:r>
              <w:rPr>
                <w:rFonts w:ascii="Times New Roman" w:eastAsia="宋体" w:hAnsi="Times New Roman" w:hint="eastAsia"/>
                <w:bCs/>
                <w:sz w:val="24"/>
                <w:szCs w:val="24"/>
              </w:rPr>
              <w:t>欧</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灵敏度：</w:t>
            </w:r>
            <w:r>
              <w:rPr>
                <w:rFonts w:ascii="Times New Roman" w:eastAsia="宋体" w:hAnsi="Times New Roman" w:hint="eastAsia"/>
                <w:bCs/>
                <w:sz w:val="24"/>
                <w:szCs w:val="24"/>
              </w:rPr>
              <w:t>-32.0DB RE 1 VOLT/PASCAL</w:t>
            </w:r>
            <w:r>
              <w:rPr>
                <w:rFonts w:ascii="Times New Roman" w:eastAsia="宋体" w:hAnsi="Times New Roman" w:hint="eastAsia"/>
                <w:bCs/>
                <w:sz w:val="24"/>
                <w:szCs w:val="24"/>
              </w:rPr>
              <w:t>（</w:t>
            </w:r>
            <w:r>
              <w:rPr>
                <w:rFonts w:ascii="Times New Roman" w:eastAsia="宋体" w:hAnsi="Times New Roman" w:hint="eastAsia"/>
                <w:bCs/>
                <w:sz w:val="24"/>
                <w:szCs w:val="24"/>
              </w:rPr>
              <w:t>25.00MV@94DBSPL</w:t>
            </w:r>
            <w:r>
              <w:rPr>
                <w:rFonts w:ascii="Times New Roman" w:eastAsia="宋体" w:hAnsi="Times New Roman" w:hint="eastAsia"/>
                <w:bCs/>
                <w:sz w:val="24"/>
                <w:szCs w:val="24"/>
              </w:rPr>
              <w:t>）</w:t>
            </w:r>
            <w:r>
              <w:rPr>
                <w:rFonts w:ascii="Times New Roman" w:eastAsia="宋体" w:hAnsi="Times New Roman" w:hint="eastAsia"/>
                <w:bCs/>
                <w:sz w:val="24"/>
                <w:szCs w:val="24"/>
              </w:rPr>
              <w:t>+/-2DB@1KHZ</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等效噪声：</w:t>
            </w:r>
            <w:r>
              <w:rPr>
                <w:rFonts w:ascii="Times New Roman" w:eastAsia="宋体" w:hAnsi="Times New Roman" w:hint="eastAsia"/>
                <w:bCs/>
                <w:sz w:val="24"/>
                <w:szCs w:val="24"/>
              </w:rPr>
              <w:t>16DBA</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动态范围：</w:t>
            </w:r>
            <w:r>
              <w:rPr>
                <w:rFonts w:ascii="Times New Roman" w:eastAsia="宋体" w:hAnsi="Times New Roman" w:hint="eastAsia"/>
                <w:bCs/>
                <w:sz w:val="24"/>
                <w:szCs w:val="24"/>
              </w:rPr>
              <w:t>119DB</w:t>
            </w:r>
            <w:r>
              <w:rPr>
                <w:rFonts w:ascii="Times New Roman" w:eastAsia="宋体" w:hAnsi="Times New Roman" w:hint="eastAsia"/>
                <w:bCs/>
                <w:sz w:val="24"/>
                <w:szCs w:val="24"/>
              </w:rPr>
              <w:t>（</w:t>
            </w:r>
            <w:r>
              <w:rPr>
                <w:rFonts w:ascii="Times New Roman" w:eastAsia="宋体" w:hAnsi="Times New Roman" w:hint="eastAsia"/>
                <w:bCs/>
                <w:sz w:val="24"/>
                <w:szCs w:val="24"/>
              </w:rPr>
              <w:t>PER IEC651</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最大声压：</w:t>
            </w:r>
            <w:r>
              <w:rPr>
                <w:rFonts w:ascii="Times New Roman" w:eastAsia="宋体" w:hAnsi="Times New Roman" w:hint="eastAsia"/>
                <w:bCs/>
                <w:sz w:val="24"/>
                <w:szCs w:val="24"/>
              </w:rPr>
              <w:t>135DB</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信噪比：</w:t>
            </w:r>
            <w:r>
              <w:rPr>
                <w:rFonts w:ascii="Times New Roman" w:eastAsia="宋体" w:hAnsi="Times New Roman" w:hint="eastAsia"/>
                <w:bCs/>
                <w:sz w:val="24"/>
                <w:szCs w:val="24"/>
              </w:rPr>
              <w:t>78DB SPL</w:t>
            </w:r>
            <w:r>
              <w:rPr>
                <w:rFonts w:ascii="Times New Roman" w:eastAsia="宋体" w:hAnsi="Times New Roman" w:hint="eastAsia"/>
                <w:bCs/>
                <w:sz w:val="24"/>
                <w:szCs w:val="24"/>
              </w:rPr>
              <w:t>（</w:t>
            </w:r>
            <w:r>
              <w:rPr>
                <w:rFonts w:ascii="Times New Roman" w:eastAsia="宋体" w:hAnsi="Times New Roman" w:hint="eastAsia"/>
                <w:bCs/>
                <w:sz w:val="24"/>
                <w:szCs w:val="24"/>
              </w:rPr>
              <w:t>PER IEC651</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电池：锂电池</w:t>
            </w:r>
            <w:r>
              <w:rPr>
                <w:rFonts w:ascii="Times New Roman" w:eastAsia="宋体" w:hAnsi="Times New Roman" w:hint="eastAsia"/>
                <w:bCs/>
                <w:sz w:val="24"/>
                <w:szCs w:val="24"/>
              </w:rPr>
              <w:t>150</w:t>
            </w:r>
            <w:r>
              <w:rPr>
                <w:rFonts w:ascii="Times New Roman" w:eastAsia="宋体" w:hAnsi="Times New Roman" w:hint="eastAsia"/>
                <w:bCs/>
                <w:sz w:val="24"/>
                <w:szCs w:val="24"/>
              </w:rPr>
              <w:t>小时续航</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输出连接：</w:t>
            </w:r>
            <w:r>
              <w:rPr>
                <w:rFonts w:ascii="Times New Roman" w:eastAsia="宋体" w:hAnsi="Times New Roman" w:hint="eastAsia"/>
                <w:bCs/>
                <w:sz w:val="24"/>
                <w:szCs w:val="24"/>
              </w:rPr>
              <w:t>3</w:t>
            </w:r>
            <w:r>
              <w:rPr>
                <w:rFonts w:ascii="Times New Roman" w:eastAsia="宋体" w:hAnsi="Times New Roman" w:hint="eastAsia"/>
                <w:bCs/>
                <w:sz w:val="24"/>
                <w:szCs w:val="24"/>
              </w:rPr>
              <w:t>针</w:t>
            </w:r>
            <w:r>
              <w:rPr>
                <w:rFonts w:ascii="Times New Roman" w:eastAsia="宋体" w:hAnsi="Times New Roman" w:hint="eastAsia"/>
                <w:bCs/>
                <w:sz w:val="24"/>
                <w:szCs w:val="24"/>
              </w:rPr>
              <w:t>XLR</w:t>
            </w:r>
            <w:r>
              <w:rPr>
                <w:rFonts w:ascii="Times New Roman" w:eastAsia="宋体" w:hAnsi="Times New Roman" w:hint="eastAsia"/>
                <w:bCs/>
                <w:sz w:val="24"/>
                <w:szCs w:val="24"/>
              </w:rPr>
              <w:t>平衡输出（</w:t>
            </w:r>
            <w:r>
              <w:rPr>
                <w:rFonts w:ascii="Times New Roman" w:eastAsia="宋体" w:hAnsi="Times New Roman" w:hint="eastAsia"/>
                <w:bCs/>
                <w:sz w:val="24"/>
                <w:szCs w:val="24"/>
              </w:rPr>
              <w:t>2</w:t>
            </w:r>
            <w:r>
              <w:rPr>
                <w:rFonts w:ascii="Times New Roman" w:eastAsia="宋体" w:hAnsi="Times New Roman" w:hint="eastAsia"/>
                <w:bCs/>
                <w:sz w:val="24"/>
                <w:szCs w:val="24"/>
              </w:rPr>
              <w:t>脚自建（</w:t>
            </w:r>
            <w:r>
              <w:rPr>
                <w:rFonts w:ascii="Times New Roman" w:eastAsia="宋体" w:hAnsi="Times New Roman" w:hint="eastAsia"/>
                <w:bCs/>
                <w:sz w:val="24"/>
                <w:szCs w:val="24"/>
              </w:rPr>
              <w:t>+</w:t>
            </w:r>
            <w:r>
              <w:rPr>
                <w:rFonts w:ascii="Times New Roman" w:eastAsia="宋体" w:hAnsi="Times New Roman" w:hint="eastAsia"/>
                <w:bCs/>
                <w:sz w:val="24"/>
                <w:szCs w:val="24"/>
              </w:rPr>
              <w:t>）引脚</w:t>
            </w:r>
            <w:r>
              <w:rPr>
                <w:rFonts w:ascii="Times New Roman" w:eastAsia="宋体" w:hAnsi="Times New Roman" w:hint="eastAsia"/>
                <w:bCs/>
                <w:sz w:val="24"/>
                <w:szCs w:val="24"/>
              </w:rPr>
              <w:t>3</w:t>
            </w:r>
            <w:r>
              <w:rPr>
                <w:rFonts w:ascii="Times New Roman" w:eastAsia="宋体" w:hAnsi="Times New Roman" w:hint="eastAsia"/>
                <w:bCs/>
                <w:sz w:val="24"/>
                <w:szCs w:val="24"/>
              </w:rPr>
              <w:t>（</w:t>
            </w:r>
            <w:r>
              <w:rPr>
                <w:rFonts w:ascii="Times New Roman" w:eastAsia="宋体" w:hAnsi="Times New Roman" w:hint="eastAsia"/>
                <w:bCs/>
                <w:sz w:val="24"/>
                <w:szCs w:val="24"/>
              </w:rPr>
              <w:t>-</w:t>
            </w:r>
            <w:r>
              <w:rPr>
                <w:rFonts w:ascii="Times New Roman" w:eastAsia="宋体" w:hAnsi="Times New Roman" w:hint="eastAsia"/>
                <w:bCs/>
                <w:sz w:val="24"/>
                <w:szCs w:val="24"/>
              </w:rPr>
              <w:t>）和引脚</w:t>
            </w:r>
            <w:r>
              <w:rPr>
                <w:rFonts w:ascii="Times New Roman" w:eastAsia="宋体" w:hAnsi="Times New Roman" w:hint="eastAsia"/>
                <w:bCs/>
                <w:sz w:val="24"/>
                <w:szCs w:val="24"/>
              </w:rPr>
              <w:t>1</w:t>
            </w:r>
            <w:r>
              <w:rPr>
                <w:rFonts w:ascii="Times New Roman" w:eastAsia="宋体" w:hAnsi="Times New Roman" w:hint="eastAsia"/>
                <w:bCs/>
                <w:sz w:val="24"/>
                <w:szCs w:val="24"/>
              </w:rPr>
              <w:t>（</w:t>
            </w:r>
            <w:r>
              <w:rPr>
                <w:rFonts w:ascii="Times New Roman" w:eastAsia="宋体" w:hAnsi="Times New Roman" w:hint="eastAsia"/>
                <w:bCs/>
                <w:sz w:val="24"/>
                <w:szCs w:val="24"/>
              </w:rPr>
              <w:t>接地）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重量：</w:t>
            </w:r>
            <w:r>
              <w:rPr>
                <w:rFonts w:ascii="Times New Roman" w:eastAsia="宋体" w:hAnsi="Times New Roman" w:hint="eastAsia"/>
                <w:bCs/>
                <w:sz w:val="24"/>
                <w:szCs w:val="24"/>
              </w:rPr>
              <w:t>176KG</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尺寸：</w:t>
            </w:r>
            <w:r>
              <w:rPr>
                <w:rFonts w:ascii="Times New Roman" w:eastAsia="宋体" w:hAnsi="Times New Roman" w:hint="eastAsia"/>
                <w:bCs/>
                <w:sz w:val="24"/>
                <w:szCs w:val="24"/>
              </w:rPr>
              <w:t>278MM H*22MM W*22MM D</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保修：</w:t>
            </w:r>
            <w:r>
              <w:rPr>
                <w:rFonts w:ascii="Times New Roman" w:eastAsia="宋体" w:hAnsi="Times New Roman" w:hint="eastAsia"/>
                <w:bCs/>
                <w:sz w:val="24"/>
                <w:szCs w:val="24"/>
              </w:rPr>
              <w:t>10</w:t>
            </w:r>
            <w:r>
              <w:rPr>
                <w:rFonts w:ascii="Times New Roman" w:eastAsia="宋体" w:hAnsi="Times New Roman" w:hint="eastAsia"/>
                <w:bCs/>
                <w:sz w:val="24"/>
                <w:szCs w:val="24"/>
              </w:rPr>
              <w:t>年保修</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配件：碳纤维挑杆；</w:t>
            </w:r>
            <w:r>
              <w:rPr>
                <w:rFonts w:ascii="Times New Roman" w:eastAsia="宋体" w:hAnsi="Times New Roman" w:hint="eastAsia"/>
                <w:bCs/>
                <w:sz w:val="24"/>
                <w:szCs w:val="24"/>
              </w:rPr>
              <w:t>blimp</w:t>
            </w:r>
            <w:r>
              <w:rPr>
                <w:rFonts w:ascii="Times New Roman" w:eastAsia="宋体" w:hAnsi="Times New Roman" w:hint="eastAsia"/>
                <w:bCs/>
                <w:sz w:val="24"/>
                <w:szCs w:val="24"/>
              </w:rPr>
              <w:t>防风笼；减震架</w:t>
            </w:r>
            <w:r>
              <w:rPr>
                <w:rFonts w:ascii="Times New Roman" w:eastAsia="宋体" w:hAnsi="Times New Roman" w:hint="eastAsia"/>
                <w:bCs/>
                <w:sz w:val="24"/>
                <w:szCs w:val="24"/>
              </w:rPr>
              <w:t>+</w:t>
            </w:r>
            <w:r>
              <w:rPr>
                <w:rFonts w:ascii="Times New Roman" w:eastAsia="宋体" w:hAnsi="Times New Roman" w:hint="eastAsia"/>
                <w:bCs/>
                <w:sz w:val="24"/>
                <w:szCs w:val="24"/>
              </w:rPr>
              <w:t>螺丝</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119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lastRenderedPageBreak/>
              <w:t>13</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镜头群</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35mm</w:t>
            </w:r>
            <w:r>
              <w:rPr>
                <w:rFonts w:ascii="Times New Roman" w:eastAsia="宋体" w:hAnsi="Times New Roman" w:hint="eastAsia"/>
                <w:bCs/>
                <w:sz w:val="24"/>
                <w:szCs w:val="24"/>
              </w:rPr>
              <w:t>小广角定焦，涵盖画面范围广、即可拍人，又可把人物活动的大部分周边环境拍进去，可给学生足够的构图空间练习镜头感；</w:t>
            </w:r>
            <w:r>
              <w:rPr>
                <w:rFonts w:ascii="Times New Roman" w:eastAsia="宋体" w:hAnsi="Times New Roman" w:hint="eastAsia"/>
                <w:bCs/>
                <w:sz w:val="24"/>
                <w:szCs w:val="24"/>
              </w:rPr>
              <w:t xml:space="preserve">   50mm</w:t>
            </w:r>
            <w:r>
              <w:rPr>
                <w:rFonts w:ascii="Times New Roman" w:eastAsia="宋体" w:hAnsi="Times New Roman" w:hint="eastAsia"/>
                <w:bCs/>
                <w:sz w:val="24"/>
                <w:szCs w:val="24"/>
              </w:rPr>
              <w:t>定焦镜头透视效果与人眼接近，能够比较真实还原景物，人眼视角，无明显畸变，适合题材广泛。</w:t>
            </w:r>
          </w:p>
          <w:p w:rsidR="000E1E69" w:rsidRDefault="00032A2D">
            <w:pPr>
              <w:spacing w:line="360" w:lineRule="auto"/>
              <w:jc w:val="left"/>
              <w:rPr>
                <w:rFonts w:ascii="宋体" w:hAnsi="宋体" w:cs="Tahoma"/>
                <w:color w:val="000000"/>
                <w:kern w:val="0"/>
                <w:szCs w:val="21"/>
              </w:rPr>
            </w:pPr>
            <w:r>
              <w:rPr>
                <w:rFonts w:ascii="Times New Roman" w:eastAsia="宋体" w:hAnsi="Times New Roman" w:hint="eastAsia"/>
                <w:bCs/>
                <w:sz w:val="24"/>
                <w:szCs w:val="24"/>
              </w:rPr>
              <w:t>70-200mm</w:t>
            </w:r>
            <w:r>
              <w:rPr>
                <w:rFonts w:ascii="Times New Roman" w:eastAsia="宋体" w:hAnsi="Times New Roman" w:hint="eastAsia"/>
                <w:bCs/>
                <w:sz w:val="24"/>
                <w:szCs w:val="24"/>
              </w:rPr>
              <w:t>中长焦变焦镜头，适合拍室外人像及室内景物小品以及室外远处风景</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14</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稳定器</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技木参数：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配件接口：</w:t>
            </w:r>
            <w:r>
              <w:rPr>
                <w:rFonts w:ascii="Times New Roman" w:eastAsia="宋体" w:hAnsi="Times New Roman" w:hint="eastAsia"/>
                <w:bCs/>
                <w:sz w:val="24"/>
                <w:szCs w:val="24"/>
              </w:rPr>
              <w:t>NATO</w:t>
            </w:r>
            <w:r>
              <w:rPr>
                <w:rFonts w:ascii="Times New Roman" w:eastAsia="宋体" w:hAnsi="Times New Roman" w:hint="eastAsia"/>
                <w:bCs/>
                <w:sz w:val="24"/>
                <w:szCs w:val="24"/>
              </w:rPr>
              <w:t xml:space="preserve">接口　</w:t>
            </w:r>
            <w:r>
              <w:rPr>
                <w:rFonts w:ascii="Times New Roman" w:eastAsia="宋体" w:hAnsi="Times New Roman" w:hint="eastAsia"/>
                <w:bCs/>
                <w:sz w:val="24"/>
                <w:szCs w:val="24"/>
              </w:rPr>
              <w:t>M4</w:t>
            </w:r>
            <w:r>
              <w:rPr>
                <w:rFonts w:ascii="Times New Roman" w:eastAsia="宋体" w:hAnsi="Times New Roman" w:hint="eastAsia"/>
                <w:bCs/>
                <w:sz w:val="24"/>
                <w:szCs w:val="24"/>
              </w:rPr>
              <w:t>螺纹接口</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1/4-20</w:t>
            </w:r>
            <w:r>
              <w:rPr>
                <w:rFonts w:ascii="Times New Roman" w:eastAsia="宋体" w:hAnsi="Times New Roman" w:hint="eastAsia"/>
                <w:bCs/>
                <w:sz w:val="24"/>
                <w:szCs w:val="24"/>
              </w:rPr>
              <w:t xml:space="preserve">安装孔　　</w:t>
            </w:r>
            <w:proofErr w:type="gramStart"/>
            <w:r>
              <w:rPr>
                <w:rFonts w:ascii="Times New Roman" w:eastAsia="宋体" w:hAnsi="Times New Roman" w:hint="eastAsia"/>
                <w:bCs/>
                <w:sz w:val="24"/>
                <w:szCs w:val="24"/>
              </w:rPr>
              <w:t>冷靴口　图传</w:t>
            </w:r>
            <w:proofErr w:type="gramEnd"/>
            <w:r>
              <w:rPr>
                <w:rFonts w:ascii="Times New Roman" w:eastAsia="宋体" w:hAnsi="Times New Roman" w:hint="eastAsia"/>
                <w:bCs/>
                <w:sz w:val="24"/>
                <w:szCs w:val="24"/>
              </w:rPr>
              <w:t>/</w:t>
            </w:r>
            <w:r>
              <w:rPr>
                <w:rFonts w:ascii="Times New Roman" w:eastAsia="宋体" w:hAnsi="Times New Roman" w:hint="eastAsia"/>
                <w:bCs/>
                <w:sz w:val="24"/>
                <w:szCs w:val="24"/>
              </w:rPr>
              <w:t>跟焦电机接口</w:t>
            </w:r>
            <w:r>
              <w:rPr>
                <w:rFonts w:ascii="Times New Roman" w:eastAsia="宋体" w:hAnsi="Times New Roman" w:hint="eastAsia"/>
                <w:bCs/>
                <w:sz w:val="24"/>
                <w:szCs w:val="24"/>
              </w:rPr>
              <w:t>(USB-C)</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RSS</w:t>
            </w:r>
            <w:r>
              <w:rPr>
                <w:rFonts w:ascii="Times New Roman" w:eastAsia="宋体" w:hAnsi="Times New Roman" w:hint="eastAsia"/>
                <w:bCs/>
                <w:sz w:val="24"/>
                <w:szCs w:val="24"/>
              </w:rPr>
              <w:t>相机快门控制接口</w:t>
            </w:r>
            <w:r>
              <w:rPr>
                <w:rFonts w:ascii="Times New Roman" w:eastAsia="宋体" w:hAnsi="Times New Roman" w:hint="eastAsia"/>
                <w:bCs/>
                <w:sz w:val="24"/>
                <w:szCs w:val="24"/>
              </w:rPr>
              <w:t>(USB-C)</w:t>
            </w:r>
            <w:r>
              <w:rPr>
                <w:rFonts w:ascii="Times New Roman" w:eastAsia="宋体" w:hAnsi="Times New Roman" w:hint="eastAsia"/>
                <w:bCs/>
                <w:sz w:val="24"/>
                <w:szCs w:val="24"/>
              </w:rPr>
              <w:t xml:space="preserve">　跟焦电机接口</w:t>
            </w:r>
            <w:r>
              <w:rPr>
                <w:rFonts w:ascii="Times New Roman" w:eastAsia="宋体" w:hAnsi="Times New Roman" w:hint="eastAsia"/>
                <w:bCs/>
                <w:sz w:val="24"/>
                <w:szCs w:val="24"/>
              </w:rPr>
              <w:t>(USB-C)</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电池：型号</w:t>
            </w:r>
            <w:r>
              <w:rPr>
                <w:rFonts w:ascii="Times New Roman" w:eastAsia="宋体" w:hAnsi="Times New Roman" w:hint="eastAsia"/>
                <w:bCs/>
                <w:sz w:val="24"/>
                <w:szCs w:val="24"/>
              </w:rPr>
              <w:t>:RB2-3400mAh-7.2V</w:t>
            </w:r>
            <w:r>
              <w:rPr>
                <w:rFonts w:ascii="Times New Roman" w:eastAsia="宋体" w:hAnsi="Times New Roman" w:hint="eastAsia"/>
                <w:bCs/>
                <w:sz w:val="24"/>
                <w:szCs w:val="24"/>
              </w:rPr>
              <w:t xml:space="preserve">　类型</w:t>
            </w:r>
            <w:r>
              <w:rPr>
                <w:rFonts w:ascii="Times New Roman" w:eastAsia="宋体" w:hAnsi="Times New Roman" w:hint="eastAsia"/>
                <w:bCs/>
                <w:sz w:val="24"/>
                <w:szCs w:val="24"/>
              </w:rPr>
              <w:t>:186502S</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容量</w:t>
            </w:r>
            <w:r>
              <w:rPr>
                <w:rFonts w:ascii="Times New Roman" w:eastAsia="宋体" w:hAnsi="Times New Roman" w:hint="eastAsia"/>
                <w:bCs/>
                <w:sz w:val="24"/>
                <w:szCs w:val="24"/>
              </w:rPr>
              <w:t>:3400mA</w:t>
            </w:r>
            <w:r>
              <w:rPr>
                <w:rFonts w:ascii="Times New Roman" w:eastAsia="宋体" w:hAnsi="Times New Roman" w:hint="eastAsia"/>
                <w:bCs/>
                <w:sz w:val="24"/>
                <w:szCs w:val="24"/>
              </w:rPr>
              <w:t xml:space="preserve">　能量</w:t>
            </w:r>
            <w:r>
              <w:rPr>
                <w:rFonts w:ascii="Times New Roman" w:eastAsia="宋体" w:hAnsi="Times New Roman" w:hint="eastAsia"/>
                <w:bCs/>
                <w:sz w:val="24"/>
                <w:szCs w:val="24"/>
              </w:rPr>
              <w:t>:24.48Wh</w:t>
            </w:r>
            <w:r>
              <w:rPr>
                <w:rFonts w:ascii="Times New Roman" w:eastAsia="宋体" w:hAnsi="Times New Roman" w:hint="eastAsia"/>
                <w:bCs/>
                <w:sz w:val="24"/>
                <w:szCs w:val="24"/>
              </w:rPr>
              <w:t>最长待机时间</w:t>
            </w:r>
            <w:r>
              <w:rPr>
                <w:rFonts w:ascii="Times New Roman" w:eastAsia="宋体" w:hAnsi="Times New Roman" w:hint="eastAsia"/>
                <w:bCs/>
                <w:sz w:val="24"/>
                <w:szCs w:val="24"/>
              </w:rPr>
              <w:t>:14</w:t>
            </w:r>
            <w:r>
              <w:rPr>
                <w:rFonts w:ascii="Times New Roman" w:eastAsia="宋体" w:hAnsi="Times New Roman" w:hint="eastAsia"/>
                <w:bCs/>
                <w:sz w:val="24"/>
                <w:szCs w:val="24"/>
              </w:rPr>
              <w:t>小时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充电时间</w:t>
            </w:r>
            <w:r>
              <w:rPr>
                <w:rFonts w:ascii="Times New Roman" w:eastAsia="宋体" w:hAnsi="Times New Roman" w:hint="eastAsia"/>
                <w:bCs/>
                <w:sz w:val="24"/>
                <w:szCs w:val="24"/>
              </w:rPr>
              <w:t>:</w:t>
            </w:r>
            <w:r>
              <w:rPr>
                <w:rFonts w:ascii="Times New Roman" w:eastAsia="宋体" w:hAnsi="Times New Roman" w:hint="eastAsia"/>
                <w:bCs/>
                <w:sz w:val="24"/>
                <w:szCs w:val="24"/>
              </w:rPr>
              <w:t>用</w:t>
            </w:r>
            <w:r>
              <w:rPr>
                <w:rFonts w:ascii="Times New Roman" w:eastAsia="宋体" w:hAnsi="Times New Roman" w:hint="eastAsia"/>
                <w:bCs/>
                <w:sz w:val="24"/>
                <w:szCs w:val="24"/>
              </w:rPr>
              <w:t>18</w:t>
            </w:r>
            <w:proofErr w:type="gramStart"/>
            <w:r>
              <w:rPr>
                <w:rFonts w:ascii="Times New Roman" w:eastAsia="宋体" w:hAnsi="Times New Roman" w:hint="eastAsia"/>
                <w:bCs/>
                <w:sz w:val="24"/>
                <w:szCs w:val="24"/>
              </w:rPr>
              <w:t>快充约</w:t>
            </w:r>
            <w:r>
              <w:rPr>
                <w:rFonts w:ascii="Times New Roman" w:eastAsia="宋体" w:hAnsi="Times New Roman" w:hint="eastAsia"/>
                <w:bCs/>
                <w:sz w:val="24"/>
                <w:szCs w:val="24"/>
              </w:rPr>
              <w:t>2</w:t>
            </w:r>
            <w:r>
              <w:rPr>
                <w:rFonts w:ascii="Times New Roman" w:eastAsia="宋体" w:hAnsi="Times New Roman" w:hint="eastAsia"/>
                <w:bCs/>
                <w:sz w:val="24"/>
                <w:szCs w:val="24"/>
              </w:rPr>
              <w:t>小时</w:t>
            </w:r>
            <w:proofErr w:type="gramEnd"/>
            <w:r>
              <w:rPr>
                <w:rFonts w:ascii="Times New Roman" w:eastAsia="宋体" w:hAnsi="Times New Roman" w:hint="eastAsia"/>
                <w:bCs/>
                <w:sz w:val="24"/>
                <w:szCs w:val="24"/>
              </w:rPr>
              <w:t xml:space="preserve"> </w:t>
            </w:r>
            <w:r>
              <w:rPr>
                <w:rFonts w:ascii="Times New Roman" w:eastAsia="宋体" w:hAnsi="Times New Roman" w:hint="eastAsia"/>
                <w:bCs/>
                <w:sz w:val="24"/>
                <w:szCs w:val="24"/>
              </w:rPr>
              <w:t>，充满</w:t>
            </w:r>
            <w:r>
              <w:rPr>
                <w:rFonts w:ascii="Times New Roman" w:eastAsia="宋体" w:hAnsi="Times New Roman" w:hint="eastAsia"/>
                <w:bCs/>
                <w:sz w:val="24"/>
                <w:szCs w:val="24"/>
              </w:rPr>
              <w:t>(</w:t>
            </w:r>
            <w:r>
              <w:rPr>
                <w:rFonts w:ascii="Times New Roman" w:eastAsia="宋体" w:hAnsi="Times New Roman" w:hint="eastAsia"/>
                <w:bCs/>
                <w:sz w:val="24"/>
                <w:szCs w:val="24"/>
              </w:rPr>
              <w:t>支持</w:t>
            </w:r>
            <w:r>
              <w:rPr>
                <w:rFonts w:ascii="Times New Roman" w:eastAsia="宋体" w:hAnsi="Times New Roman" w:hint="eastAsia"/>
                <w:bCs/>
                <w:sz w:val="24"/>
                <w:szCs w:val="24"/>
              </w:rPr>
              <w:t>QC20</w:t>
            </w:r>
            <w:r>
              <w:rPr>
                <w:rFonts w:ascii="Times New Roman" w:eastAsia="宋体" w:hAnsi="Times New Roman" w:hint="eastAsia"/>
                <w:bCs/>
                <w:sz w:val="24"/>
                <w:szCs w:val="24"/>
              </w:rPr>
              <w:t>和</w:t>
            </w:r>
            <w:r>
              <w:rPr>
                <w:rFonts w:ascii="Times New Roman" w:eastAsia="宋体" w:hAnsi="Times New Roman" w:hint="eastAsia"/>
                <w:bCs/>
                <w:sz w:val="24"/>
                <w:szCs w:val="24"/>
              </w:rPr>
              <w:t>PD</w:t>
            </w:r>
            <w:r>
              <w:rPr>
                <w:rFonts w:ascii="Times New Roman" w:eastAsia="宋体" w:hAnsi="Times New Roman" w:hint="eastAsia"/>
                <w:bCs/>
                <w:sz w:val="24"/>
                <w:szCs w:val="24"/>
              </w:rPr>
              <w:t>协议</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建议充电环境温度</w:t>
            </w:r>
            <w:r>
              <w:rPr>
                <w:rFonts w:ascii="Times New Roman" w:eastAsia="宋体" w:hAnsi="Times New Roman" w:hint="eastAsia"/>
                <w:bCs/>
                <w:sz w:val="24"/>
                <w:szCs w:val="24"/>
              </w:rPr>
              <w:t>:5</w:t>
            </w:r>
            <w:r>
              <w:rPr>
                <w:rFonts w:ascii="Times New Roman" w:eastAsia="宋体" w:hAnsi="Times New Roman" w:hint="eastAsia"/>
                <w:bCs/>
                <w:sz w:val="24"/>
                <w:szCs w:val="24"/>
              </w:rPr>
              <w:t>℃至</w:t>
            </w:r>
            <w:r>
              <w:rPr>
                <w:rFonts w:ascii="Times New Roman" w:eastAsia="宋体" w:hAnsi="Times New Roman" w:hint="eastAsia"/>
                <w:bCs/>
                <w:sz w:val="24"/>
                <w:szCs w:val="24"/>
              </w:rPr>
              <w:t>40</w:t>
            </w:r>
            <w:r>
              <w:rPr>
                <w:rFonts w:ascii="Times New Roman" w:eastAsia="宋体" w:hAnsi="Times New Roman" w:hint="eastAsia"/>
                <w:bCs/>
                <w:sz w:val="24"/>
                <w:szCs w:val="24"/>
              </w:rPr>
              <w:t xml:space="preserve">℃，支持接口类型　</w:t>
            </w:r>
            <w:proofErr w:type="gramStart"/>
            <w:r>
              <w:rPr>
                <w:rFonts w:ascii="Times New Roman" w:eastAsia="宋体" w:hAnsi="Times New Roman" w:hint="eastAsia"/>
                <w:bCs/>
                <w:sz w:val="24"/>
                <w:szCs w:val="24"/>
              </w:rPr>
              <w:t>蓝牙</w:t>
            </w:r>
            <w:proofErr w:type="gramEnd"/>
            <w:r>
              <w:rPr>
                <w:rFonts w:ascii="Times New Roman" w:eastAsia="宋体" w:hAnsi="Times New Roman" w:hint="eastAsia"/>
                <w:bCs/>
                <w:sz w:val="24"/>
                <w:szCs w:val="24"/>
              </w:rPr>
              <w:t>5.0;</w:t>
            </w:r>
            <w:r>
              <w:rPr>
                <w:rFonts w:ascii="Times New Roman" w:eastAsia="宋体" w:hAnsi="Times New Roman" w:hint="eastAsia"/>
                <w:bCs/>
                <w:sz w:val="24"/>
                <w:szCs w:val="24"/>
              </w:rPr>
              <w:t>充电接口</w:t>
            </w:r>
            <w:r>
              <w:rPr>
                <w:rFonts w:ascii="Times New Roman" w:eastAsia="宋体" w:hAnsi="Times New Roman" w:hint="eastAsia"/>
                <w:bCs/>
                <w:sz w:val="24"/>
                <w:szCs w:val="24"/>
              </w:rPr>
              <w:t xml:space="preserve"> (USB-C)Ronin App</w:t>
            </w:r>
            <w:r>
              <w:rPr>
                <w:rFonts w:ascii="Times New Roman" w:eastAsia="宋体" w:hAnsi="Times New Roman" w:hint="eastAsia"/>
                <w:bCs/>
                <w:sz w:val="24"/>
                <w:szCs w:val="24"/>
              </w:rPr>
              <w:t>安装要求：</w:t>
            </w:r>
            <w:r>
              <w:rPr>
                <w:rFonts w:ascii="Times New Roman" w:eastAsia="宋体" w:hAnsi="Times New Roman" w:hint="eastAsia"/>
                <w:bCs/>
                <w:sz w:val="24"/>
                <w:szCs w:val="24"/>
              </w:rPr>
              <w:t>OS11.0</w:t>
            </w:r>
            <w:r>
              <w:rPr>
                <w:rFonts w:ascii="Times New Roman" w:eastAsia="宋体" w:hAnsi="Times New Roman" w:hint="eastAsia"/>
                <w:bCs/>
                <w:sz w:val="24"/>
                <w:szCs w:val="24"/>
              </w:rPr>
              <w:t>及以上</w:t>
            </w:r>
            <w:r>
              <w:rPr>
                <w:rFonts w:ascii="Times New Roman" w:eastAsia="宋体" w:hAnsi="Times New Roman" w:hint="eastAsia"/>
                <w:bCs/>
                <w:sz w:val="24"/>
                <w:szCs w:val="24"/>
              </w:rPr>
              <w:t>Android7.0</w:t>
            </w:r>
            <w:r>
              <w:rPr>
                <w:rFonts w:ascii="Times New Roman" w:eastAsia="宋体" w:hAnsi="Times New Roman" w:hint="eastAsia"/>
                <w:bCs/>
                <w:sz w:val="24"/>
                <w:szCs w:val="24"/>
              </w:rPr>
              <w:t>及</w:t>
            </w:r>
            <w:r>
              <w:rPr>
                <w:rFonts w:ascii="Times New Roman" w:eastAsia="宋体" w:hAnsi="Times New Roman" w:hint="eastAsia"/>
                <w:bCs/>
                <w:sz w:val="24"/>
                <w:szCs w:val="24"/>
              </w:rPr>
              <w:t>以上</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负载重量</w:t>
            </w:r>
            <w:r>
              <w:rPr>
                <w:rFonts w:ascii="Times New Roman" w:eastAsia="宋体" w:hAnsi="Times New Roman" w:hint="eastAsia"/>
                <w:bCs/>
                <w:sz w:val="24"/>
                <w:szCs w:val="24"/>
              </w:rPr>
              <w:t>(</w:t>
            </w:r>
            <w:r>
              <w:rPr>
                <w:rFonts w:ascii="Times New Roman" w:eastAsia="宋体" w:hAnsi="Times New Roman" w:hint="eastAsia"/>
                <w:bCs/>
                <w:sz w:val="24"/>
                <w:szCs w:val="24"/>
              </w:rPr>
              <w:t>参考值</w:t>
            </w:r>
            <w:r>
              <w:rPr>
                <w:rFonts w:ascii="Times New Roman" w:eastAsia="宋体" w:hAnsi="Times New Roman" w:hint="eastAsia"/>
                <w:bCs/>
                <w:sz w:val="24"/>
                <w:szCs w:val="24"/>
              </w:rPr>
              <w:t>) 3.0kg(</w:t>
            </w:r>
            <w:r>
              <w:rPr>
                <w:rFonts w:ascii="Times New Roman" w:eastAsia="宋体" w:hAnsi="Times New Roman" w:hint="eastAsia"/>
                <w:bCs/>
                <w:sz w:val="24"/>
                <w:szCs w:val="24"/>
              </w:rPr>
              <w:t>手持</w:t>
            </w:r>
            <w:r>
              <w:rPr>
                <w:rFonts w:ascii="Times New Roman" w:eastAsia="宋体" w:hAnsi="Times New Roman" w:hint="eastAsia"/>
                <w:bCs/>
                <w:sz w:val="24"/>
                <w:szCs w:val="24"/>
              </w:rPr>
              <w:t>)</w:t>
            </w:r>
            <w:r>
              <w:rPr>
                <w:rFonts w:ascii="Times New Roman" w:eastAsia="宋体" w:hAnsi="Times New Roman" w:hint="eastAsia"/>
                <w:bCs/>
                <w:sz w:val="24"/>
                <w:szCs w:val="24"/>
              </w:rPr>
              <w:t>：最大可控转速：平移方向</w:t>
            </w:r>
            <w:r>
              <w:rPr>
                <w:rFonts w:ascii="Times New Roman" w:eastAsia="宋体" w:hAnsi="Times New Roman" w:hint="eastAsia"/>
                <w:bCs/>
                <w:sz w:val="24"/>
                <w:szCs w:val="24"/>
              </w:rPr>
              <w:t>:360/s</w:t>
            </w:r>
            <w:r>
              <w:rPr>
                <w:rFonts w:ascii="Times New Roman" w:eastAsia="宋体" w:hAnsi="Times New Roman" w:hint="eastAsia"/>
                <w:bCs/>
                <w:sz w:val="24"/>
                <w:szCs w:val="24"/>
              </w:rPr>
              <w:t>俯仰方向</w:t>
            </w:r>
            <w:r>
              <w:rPr>
                <w:rFonts w:ascii="Times New Roman" w:eastAsia="宋体" w:hAnsi="Times New Roman" w:hint="eastAsia"/>
                <w:bCs/>
                <w:sz w:val="24"/>
                <w:szCs w:val="24"/>
              </w:rPr>
              <w:t>:360/s</w:t>
            </w:r>
            <w:r>
              <w:rPr>
                <w:rFonts w:ascii="Times New Roman" w:eastAsia="宋体" w:hAnsi="Times New Roman" w:hint="eastAsia"/>
                <w:bCs/>
                <w:sz w:val="24"/>
                <w:szCs w:val="24"/>
              </w:rPr>
              <w:t>横</w:t>
            </w:r>
            <w:proofErr w:type="gramStart"/>
            <w:r>
              <w:rPr>
                <w:rFonts w:ascii="Times New Roman" w:eastAsia="宋体" w:hAnsi="Times New Roman" w:hint="eastAsia"/>
                <w:bCs/>
                <w:sz w:val="24"/>
                <w:szCs w:val="24"/>
              </w:rPr>
              <w:t>滚方向</w:t>
            </w:r>
            <w:proofErr w:type="gramEnd"/>
            <w:r>
              <w:rPr>
                <w:rFonts w:ascii="Times New Roman" w:eastAsia="宋体" w:hAnsi="Times New Roman" w:hint="eastAsia"/>
                <w:bCs/>
                <w:sz w:val="24"/>
                <w:szCs w:val="24"/>
              </w:rPr>
              <w:t>:360/s</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机械限位范围：平移轴</w:t>
            </w:r>
            <w:proofErr w:type="gramStart"/>
            <w:r>
              <w:rPr>
                <w:rFonts w:ascii="Times New Roman" w:eastAsia="宋体" w:hAnsi="Times New Roman" w:hint="eastAsia"/>
                <w:bCs/>
                <w:sz w:val="24"/>
                <w:szCs w:val="24"/>
              </w:rPr>
              <w:t>无限位</w:t>
            </w:r>
            <w:proofErr w:type="gramEnd"/>
            <w:r>
              <w:rPr>
                <w:rFonts w:ascii="Times New Roman" w:eastAsia="宋体" w:hAnsi="Times New Roman" w:hint="eastAsia"/>
                <w:bCs/>
                <w:sz w:val="24"/>
                <w:szCs w:val="24"/>
              </w:rPr>
              <w:t xml:space="preserve">　滚轴</w:t>
            </w:r>
            <w:r>
              <w:rPr>
                <w:rFonts w:ascii="Times New Roman" w:eastAsia="宋体" w:hAnsi="Times New Roman" w:hint="eastAsia"/>
                <w:bCs/>
                <w:sz w:val="24"/>
                <w:szCs w:val="24"/>
              </w:rPr>
              <w:t>-240</w:t>
            </w:r>
            <w:r>
              <w:rPr>
                <w:rFonts w:ascii="Times New Roman" w:eastAsia="宋体" w:hAnsi="Times New Roman" w:hint="eastAsia"/>
                <w:bCs/>
                <w:sz w:val="24"/>
                <w:szCs w:val="24"/>
              </w:rPr>
              <w:t>至</w:t>
            </w:r>
            <w:r>
              <w:rPr>
                <w:rFonts w:ascii="Times New Roman" w:eastAsia="宋体" w:hAnsi="Times New Roman" w:hint="eastAsia"/>
                <w:bCs/>
                <w:sz w:val="24"/>
                <w:szCs w:val="24"/>
              </w:rPr>
              <w:t>95</w:t>
            </w:r>
            <w:r>
              <w:rPr>
                <w:rFonts w:ascii="Times New Roman" w:eastAsia="宋体" w:hAnsi="Times New Roman" w:hint="eastAsia"/>
                <w:bCs/>
                <w:sz w:val="24"/>
                <w:szCs w:val="24"/>
              </w:rPr>
              <w:t xml:space="preserve">　俯仰轴</w:t>
            </w:r>
            <w:r>
              <w:rPr>
                <w:rFonts w:ascii="Times New Roman" w:eastAsia="宋体" w:hAnsi="Times New Roman" w:hint="eastAsia"/>
                <w:bCs/>
                <w:sz w:val="24"/>
                <w:szCs w:val="24"/>
              </w:rPr>
              <w:t>-</w:t>
            </w:r>
            <w:r>
              <w:rPr>
                <w:rFonts w:ascii="Times New Roman" w:eastAsia="宋体" w:hAnsi="Times New Roman" w:hint="eastAsia"/>
                <w:bCs/>
                <w:sz w:val="24"/>
                <w:szCs w:val="24"/>
              </w:rPr>
              <w:t>的－</w:t>
            </w:r>
            <w:r>
              <w:rPr>
                <w:rFonts w:ascii="Times New Roman" w:eastAsia="宋体" w:hAnsi="Times New Roman" w:hint="eastAsia"/>
                <w:bCs/>
                <w:sz w:val="24"/>
                <w:szCs w:val="24"/>
              </w:rPr>
              <w:t>112</w:t>
            </w:r>
            <w:r>
              <w:rPr>
                <w:rFonts w:ascii="Times New Roman" w:eastAsia="宋体" w:hAnsi="Times New Roman" w:hint="eastAsia"/>
                <w:bCs/>
                <w:sz w:val="24"/>
                <w:szCs w:val="24"/>
              </w:rPr>
              <w:t>°至</w:t>
            </w:r>
            <w:r>
              <w:rPr>
                <w:rFonts w:ascii="Times New Roman" w:eastAsia="宋体" w:hAnsi="Times New Roman" w:hint="eastAsia"/>
                <w:bCs/>
                <w:sz w:val="24"/>
                <w:szCs w:val="24"/>
              </w:rPr>
              <w:t>214</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机械与电子特性：工作频率：</w:t>
            </w:r>
            <w:r>
              <w:rPr>
                <w:rFonts w:ascii="Times New Roman" w:eastAsia="宋体" w:hAnsi="Times New Roman" w:hint="eastAsia"/>
                <w:bCs/>
                <w:sz w:val="24"/>
                <w:szCs w:val="24"/>
              </w:rPr>
              <w:t>2.40G-24835GHz</w:t>
            </w:r>
          </w:p>
          <w:p w:rsidR="000E1E69" w:rsidRDefault="00032A2D">
            <w:pPr>
              <w:spacing w:line="360" w:lineRule="auto"/>
              <w:jc w:val="left"/>
              <w:rPr>
                <w:rFonts w:ascii="Times New Roman" w:eastAsia="宋体" w:hAnsi="Times New Roman"/>
                <w:bCs/>
                <w:sz w:val="24"/>
                <w:szCs w:val="24"/>
              </w:rPr>
            </w:pPr>
            <w:proofErr w:type="gramStart"/>
            <w:r>
              <w:rPr>
                <w:rFonts w:ascii="Times New Roman" w:eastAsia="宋体" w:hAnsi="Times New Roman" w:hint="eastAsia"/>
                <w:bCs/>
                <w:sz w:val="24"/>
                <w:szCs w:val="24"/>
              </w:rPr>
              <w:t>蓝牙发射</w:t>
            </w:r>
            <w:proofErr w:type="gramEnd"/>
            <w:r>
              <w:rPr>
                <w:rFonts w:ascii="Times New Roman" w:eastAsia="宋体" w:hAnsi="Times New Roman" w:hint="eastAsia"/>
                <w:bCs/>
                <w:sz w:val="24"/>
                <w:szCs w:val="24"/>
              </w:rPr>
              <w:t>功率＜</w:t>
            </w:r>
            <w:r>
              <w:rPr>
                <w:rFonts w:ascii="Times New Roman" w:eastAsia="宋体" w:hAnsi="Times New Roman" w:hint="eastAsia"/>
                <w:bCs/>
                <w:sz w:val="24"/>
                <w:szCs w:val="24"/>
              </w:rPr>
              <w:t>8 d</w:t>
            </w:r>
            <w:r>
              <w:rPr>
                <w:rFonts w:ascii="Times New Roman" w:eastAsia="宋体" w:hAnsi="Times New Roman" w:hint="eastAsia"/>
                <w:bCs/>
                <w:sz w:val="24"/>
                <w:szCs w:val="24"/>
              </w:rPr>
              <w:t>Ｂｍ　　工作环境温度</w:t>
            </w:r>
            <w:r>
              <w:rPr>
                <w:rFonts w:ascii="Times New Roman" w:eastAsia="宋体" w:hAnsi="Times New Roman" w:hint="eastAsia"/>
                <w:bCs/>
                <w:sz w:val="24"/>
                <w:szCs w:val="24"/>
              </w:rPr>
              <w:t>-</w:t>
            </w:r>
            <w:r>
              <w:rPr>
                <w:rFonts w:ascii="Times New Roman" w:eastAsia="宋体" w:hAnsi="Times New Roman" w:hint="eastAsia"/>
                <w:bCs/>
                <w:sz w:val="24"/>
                <w:szCs w:val="24"/>
              </w:rPr>
              <w:t>２０℃至４５℃</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重量　云台：约１２１６ｇ（含电池，不含上下层快装板）上下层快装板：约１０２ｇ　　手柄延长脚架（金属板）约２２６ｇ　　手柄延长脚架（塑料板）约１６０ｇ</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尺寸　　云台折叠：２６０</w:t>
            </w:r>
            <w:r>
              <w:rPr>
                <w:rFonts w:ascii="Times New Roman" w:eastAsia="宋体" w:hAnsi="Times New Roman" w:hint="eastAsia"/>
                <w:bCs/>
                <w:sz w:val="24"/>
                <w:szCs w:val="24"/>
              </w:rPr>
              <w:t>*</w:t>
            </w:r>
            <w:r>
              <w:rPr>
                <w:rFonts w:ascii="Times New Roman" w:eastAsia="宋体" w:hAnsi="Times New Roman" w:hint="eastAsia"/>
                <w:bCs/>
                <w:sz w:val="24"/>
                <w:szCs w:val="24"/>
              </w:rPr>
              <w:t>２１０</w:t>
            </w:r>
            <w:r>
              <w:rPr>
                <w:rFonts w:ascii="Times New Roman" w:eastAsia="宋体" w:hAnsi="Times New Roman" w:hint="eastAsia"/>
                <w:bCs/>
                <w:sz w:val="24"/>
                <w:szCs w:val="24"/>
              </w:rPr>
              <w:t>*</w:t>
            </w:r>
            <w:r>
              <w:rPr>
                <w:rFonts w:ascii="Times New Roman" w:eastAsia="宋体" w:hAnsi="Times New Roman" w:hint="eastAsia"/>
                <w:bCs/>
                <w:sz w:val="24"/>
                <w:szCs w:val="24"/>
              </w:rPr>
              <w:t>７５ｍｍ（含手柄）</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工作状态：４００</w:t>
            </w:r>
            <w:r>
              <w:rPr>
                <w:rFonts w:ascii="Times New Roman" w:eastAsia="宋体" w:hAnsi="Times New Roman" w:hint="eastAsia"/>
                <w:bCs/>
                <w:sz w:val="24"/>
                <w:szCs w:val="24"/>
              </w:rPr>
              <w:t>*</w:t>
            </w:r>
            <w:r>
              <w:rPr>
                <w:rFonts w:ascii="Times New Roman" w:eastAsia="宋体" w:hAnsi="Times New Roman" w:hint="eastAsia"/>
                <w:bCs/>
                <w:sz w:val="24"/>
                <w:szCs w:val="24"/>
              </w:rPr>
              <w:t>１８５</w:t>
            </w:r>
            <w:r>
              <w:rPr>
                <w:rFonts w:ascii="Times New Roman" w:eastAsia="宋体" w:hAnsi="Times New Roman" w:hint="eastAsia"/>
                <w:bCs/>
                <w:sz w:val="24"/>
                <w:szCs w:val="24"/>
              </w:rPr>
              <w:t>*</w:t>
            </w:r>
            <w:r>
              <w:rPr>
                <w:rFonts w:ascii="Times New Roman" w:eastAsia="宋体" w:hAnsi="Times New Roman" w:hint="eastAsia"/>
                <w:bCs/>
                <w:sz w:val="24"/>
                <w:szCs w:val="24"/>
              </w:rPr>
              <w:t>１７５ｍｍ　（高度上含手柄，不含手柄延长脚架）</w:t>
            </w:r>
          </w:p>
          <w:p w:rsidR="000E1E69" w:rsidRDefault="00032A2D">
            <w:pPr>
              <w:spacing w:line="360" w:lineRule="auto"/>
              <w:jc w:val="left"/>
              <w:rPr>
                <w:rFonts w:ascii="宋体" w:hAnsi="宋体" w:cs="Tahoma"/>
                <w:color w:val="000000"/>
                <w:kern w:val="0"/>
                <w:szCs w:val="21"/>
              </w:rPr>
            </w:pPr>
            <w:r>
              <w:rPr>
                <w:rFonts w:ascii="Times New Roman" w:eastAsia="宋体" w:hAnsi="Times New Roman" w:hint="eastAsia"/>
                <w:bCs/>
                <w:sz w:val="24"/>
                <w:szCs w:val="24"/>
              </w:rPr>
              <w:t>可以使拍摄画面稳定无明显晃动</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8729"/>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lastRenderedPageBreak/>
              <w:t>15</w:t>
            </w:r>
          </w:p>
        </w:tc>
        <w:tc>
          <w:tcPr>
            <w:tcW w:w="1167" w:type="dxa"/>
            <w:vAlign w:val="center"/>
          </w:tcPr>
          <w:p w:rsidR="000E1E69" w:rsidRDefault="00032A2D">
            <w:pPr>
              <w:jc w:val="center"/>
              <w:rPr>
                <w:rFonts w:ascii="宋体" w:eastAsia="宋体" w:hAnsi="宋体" w:cs="宋体"/>
                <w:sz w:val="24"/>
                <w:szCs w:val="24"/>
              </w:rPr>
            </w:pPr>
            <w:proofErr w:type="gramStart"/>
            <w:r>
              <w:rPr>
                <w:rFonts w:ascii="宋体" w:eastAsia="宋体" w:hAnsi="宋体" w:cs="宋体" w:hint="eastAsia"/>
                <w:sz w:val="24"/>
                <w:szCs w:val="24"/>
              </w:rPr>
              <w:t>微单</w:t>
            </w:r>
            <w:proofErr w:type="gramEnd"/>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曝光控制</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场景模式其他</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镜头参数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最大光圈其他</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电源参数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电池型号</w:t>
            </w:r>
            <w:r>
              <w:rPr>
                <w:rFonts w:ascii="Times New Roman" w:eastAsia="宋体" w:hAnsi="Times New Roman" w:hint="eastAsia"/>
                <w:bCs/>
                <w:sz w:val="24"/>
                <w:szCs w:val="24"/>
              </w:rPr>
              <w:t>NP-FZ100</w:t>
            </w:r>
            <w:r>
              <w:rPr>
                <w:rFonts w:ascii="Times New Roman" w:eastAsia="宋体" w:hAnsi="Times New Roman" w:hint="eastAsia"/>
                <w:bCs/>
                <w:sz w:val="24"/>
                <w:szCs w:val="24"/>
              </w:rPr>
              <w:t>外接电源支持外接电源电池类型可充电</w:t>
            </w:r>
            <w:proofErr w:type="gramStart"/>
            <w:r>
              <w:rPr>
                <w:rFonts w:ascii="Times New Roman" w:eastAsia="宋体" w:hAnsi="Times New Roman" w:hint="eastAsia"/>
                <w:bCs/>
                <w:sz w:val="24"/>
                <w:szCs w:val="24"/>
              </w:rPr>
              <w:t>锂</w:t>
            </w:r>
            <w:proofErr w:type="gramEnd"/>
            <w:r>
              <w:rPr>
                <w:rFonts w:ascii="Times New Roman" w:eastAsia="宋体" w:hAnsi="Times New Roman" w:hint="eastAsia"/>
                <w:bCs/>
                <w:sz w:val="24"/>
                <w:szCs w:val="24"/>
              </w:rPr>
              <w:t>离子</w:t>
            </w:r>
            <w:proofErr w:type="gramStart"/>
            <w:r>
              <w:rPr>
                <w:rFonts w:ascii="Times New Roman" w:eastAsia="宋体" w:hAnsi="Times New Roman" w:hint="eastAsia"/>
                <w:bCs/>
                <w:sz w:val="24"/>
                <w:szCs w:val="24"/>
              </w:rPr>
              <w:t>电池电池</w:t>
            </w:r>
            <w:proofErr w:type="gramEnd"/>
            <w:r>
              <w:rPr>
                <w:rFonts w:ascii="Times New Roman" w:eastAsia="宋体" w:hAnsi="Times New Roman" w:hint="eastAsia"/>
                <w:bCs/>
                <w:sz w:val="24"/>
                <w:szCs w:val="24"/>
              </w:rPr>
              <w:t>续航时间约</w:t>
            </w:r>
            <w:r>
              <w:rPr>
                <w:rFonts w:ascii="Times New Roman" w:eastAsia="宋体" w:hAnsi="Times New Roman" w:hint="eastAsia"/>
                <w:bCs/>
                <w:sz w:val="24"/>
                <w:szCs w:val="24"/>
              </w:rPr>
              <w:t>500</w:t>
            </w:r>
            <w:r>
              <w:rPr>
                <w:rFonts w:ascii="Times New Roman" w:eastAsia="宋体" w:hAnsi="Times New Roman" w:hint="eastAsia"/>
                <w:bCs/>
                <w:sz w:val="24"/>
                <w:szCs w:val="24"/>
              </w:rPr>
              <w:t>张</w:t>
            </w:r>
            <w:r>
              <w:rPr>
                <w:rFonts w:ascii="Times New Roman" w:eastAsia="宋体" w:hAnsi="Times New Roman" w:hint="eastAsia"/>
                <w:bCs/>
                <w:sz w:val="24"/>
                <w:szCs w:val="24"/>
              </w:rPr>
              <w:t>-</w:t>
            </w:r>
            <w:r>
              <w:rPr>
                <w:rFonts w:ascii="Times New Roman" w:eastAsia="宋体" w:hAnsi="Times New Roman" w:hint="eastAsia"/>
                <w:bCs/>
                <w:sz w:val="24"/>
                <w:szCs w:val="24"/>
              </w:rPr>
              <w:t>约</w:t>
            </w:r>
            <w:r>
              <w:rPr>
                <w:rFonts w:ascii="Times New Roman" w:eastAsia="宋体" w:hAnsi="Times New Roman" w:hint="eastAsia"/>
                <w:bCs/>
                <w:sz w:val="24"/>
                <w:szCs w:val="24"/>
              </w:rPr>
              <w:t>1000</w:t>
            </w:r>
            <w:r>
              <w:rPr>
                <w:rFonts w:ascii="Times New Roman" w:eastAsia="宋体" w:hAnsi="Times New Roman" w:hint="eastAsia"/>
                <w:bCs/>
                <w:sz w:val="24"/>
                <w:szCs w:val="24"/>
              </w:rPr>
              <w:t>张</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存储参数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存储介质</w:t>
            </w:r>
            <w:r>
              <w:rPr>
                <w:rFonts w:ascii="Times New Roman" w:eastAsia="宋体" w:hAnsi="Times New Roman" w:hint="eastAsia"/>
                <w:bCs/>
                <w:sz w:val="24"/>
                <w:szCs w:val="24"/>
              </w:rPr>
              <w:t>SD</w:t>
            </w:r>
            <w:r>
              <w:rPr>
                <w:rFonts w:ascii="Times New Roman" w:eastAsia="宋体" w:hAnsi="Times New Roman" w:hint="eastAsia"/>
                <w:bCs/>
                <w:sz w:val="24"/>
                <w:szCs w:val="24"/>
              </w:rPr>
              <w:t>卡；</w:t>
            </w:r>
            <w:r>
              <w:rPr>
                <w:rFonts w:ascii="Times New Roman" w:eastAsia="宋体" w:hAnsi="Times New Roman" w:hint="eastAsia"/>
                <w:bCs/>
                <w:sz w:val="24"/>
                <w:szCs w:val="24"/>
              </w:rPr>
              <w:t>SDHC</w:t>
            </w:r>
            <w:r>
              <w:rPr>
                <w:rFonts w:ascii="Times New Roman" w:eastAsia="宋体" w:hAnsi="Times New Roman" w:hint="eastAsia"/>
                <w:bCs/>
                <w:sz w:val="24"/>
                <w:szCs w:val="24"/>
              </w:rPr>
              <w:t>卡；</w:t>
            </w:r>
            <w:r>
              <w:rPr>
                <w:rFonts w:ascii="Times New Roman" w:eastAsia="宋体" w:hAnsi="Times New Roman" w:hint="eastAsia"/>
                <w:bCs/>
                <w:sz w:val="24"/>
                <w:szCs w:val="24"/>
              </w:rPr>
              <w:t>SDXC</w:t>
            </w:r>
            <w:r>
              <w:rPr>
                <w:rFonts w:ascii="Times New Roman" w:eastAsia="宋体" w:hAnsi="Times New Roman" w:hint="eastAsia"/>
                <w:bCs/>
                <w:sz w:val="24"/>
                <w:szCs w:val="24"/>
              </w:rPr>
              <w:t>卡机身内存</w:t>
            </w:r>
            <w:r>
              <w:rPr>
                <w:rFonts w:ascii="Times New Roman" w:eastAsia="宋体" w:hAnsi="Times New Roman" w:hint="eastAsia"/>
                <w:bCs/>
                <w:sz w:val="24"/>
                <w:szCs w:val="24"/>
              </w:rPr>
              <w:t>-</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拍摄性能</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连拍速度</w:t>
            </w:r>
            <w:r>
              <w:rPr>
                <w:rFonts w:ascii="Times New Roman" w:eastAsia="宋体" w:hAnsi="Times New Roman" w:hint="eastAsia"/>
                <w:bCs/>
                <w:sz w:val="24"/>
                <w:szCs w:val="24"/>
              </w:rPr>
              <w:t>Hi+</w:t>
            </w:r>
            <w:r>
              <w:rPr>
                <w:rFonts w:ascii="Times New Roman" w:eastAsia="宋体" w:hAnsi="Times New Roman" w:hint="eastAsia"/>
                <w:bCs/>
                <w:sz w:val="24"/>
                <w:szCs w:val="24"/>
              </w:rPr>
              <w:t>模式：约</w:t>
            </w:r>
            <w:r>
              <w:rPr>
                <w:rFonts w:ascii="Times New Roman" w:eastAsia="宋体" w:hAnsi="Times New Roman" w:hint="eastAsia"/>
                <w:bCs/>
                <w:sz w:val="24"/>
                <w:szCs w:val="24"/>
              </w:rPr>
              <w:t>10</w:t>
            </w:r>
            <w:r>
              <w:rPr>
                <w:rFonts w:ascii="Times New Roman" w:eastAsia="宋体" w:hAnsi="Times New Roman" w:hint="eastAsia"/>
                <w:bCs/>
                <w:sz w:val="24"/>
                <w:szCs w:val="24"/>
              </w:rPr>
              <w:t>张</w:t>
            </w:r>
            <w:r>
              <w:rPr>
                <w:rFonts w:ascii="Times New Roman" w:eastAsia="宋体" w:hAnsi="Times New Roman" w:hint="eastAsia"/>
                <w:bCs/>
                <w:sz w:val="24"/>
                <w:szCs w:val="24"/>
              </w:rPr>
              <w:t>/</w:t>
            </w:r>
            <w:r>
              <w:rPr>
                <w:rFonts w:ascii="Times New Roman" w:eastAsia="宋体" w:hAnsi="Times New Roman" w:hint="eastAsia"/>
                <w:bCs/>
                <w:sz w:val="24"/>
                <w:szCs w:val="24"/>
              </w:rPr>
              <w:t>秒</w:t>
            </w:r>
            <w:r>
              <w:rPr>
                <w:rFonts w:ascii="Times New Roman" w:eastAsia="宋体" w:hAnsi="Times New Roman" w:hint="eastAsia"/>
                <w:bCs/>
                <w:sz w:val="24"/>
                <w:szCs w:val="24"/>
              </w:rPr>
              <w:t xml:space="preserve"> Hi</w:t>
            </w:r>
            <w:r>
              <w:rPr>
                <w:rFonts w:ascii="Times New Roman" w:eastAsia="宋体" w:hAnsi="Times New Roman" w:hint="eastAsia"/>
                <w:bCs/>
                <w:sz w:val="24"/>
                <w:szCs w:val="24"/>
              </w:rPr>
              <w:t>模式：约</w:t>
            </w:r>
            <w:r>
              <w:rPr>
                <w:rFonts w:ascii="Times New Roman" w:eastAsia="宋体" w:hAnsi="Times New Roman" w:hint="eastAsia"/>
                <w:bCs/>
                <w:sz w:val="24"/>
                <w:szCs w:val="24"/>
              </w:rPr>
              <w:t>8</w:t>
            </w:r>
            <w:r>
              <w:rPr>
                <w:rFonts w:ascii="Times New Roman" w:eastAsia="宋体" w:hAnsi="Times New Roman" w:hint="eastAsia"/>
                <w:bCs/>
                <w:sz w:val="24"/>
                <w:szCs w:val="24"/>
              </w:rPr>
              <w:t>张</w:t>
            </w:r>
            <w:r>
              <w:rPr>
                <w:rFonts w:ascii="Times New Roman" w:eastAsia="宋体" w:hAnsi="Times New Roman" w:hint="eastAsia"/>
                <w:bCs/>
                <w:sz w:val="24"/>
                <w:szCs w:val="24"/>
              </w:rPr>
              <w:t>/</w:t>
            </w:r>
            <w:r>
              <w:rPr>
                <w:rFonts w:ascii="Times New Roman" w:eastAsia="宋体" w:hAnsi="Times New Roman" w:hint="eastAsia"/>
                <w:bCs/>
                <w:sz w:val="24"/>
                <w:szCs w:val="24"/>
              </w:rPr>
              <w:t>秒</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基本参数</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画幅全画幅品牌索尼（</w:t>
            </w:r>
            <w:r>
              <w:rPr>
                <w:rFonts w:ascii="Times New Roman" w:eastAsia="宋体" w:hAnsi="Times New Roman" w:hint="eastAsia"/>
                <w:bCs/>
                <w:sz w:val="24"/>
                <w:szCs w:val="24"/>
              </w:rPr>
              <w:t>SONY</w:t>
            </w:r>
            <w:r>
              <w:rPr>
                <w:rFonts w:ascii="Times New Roman" w:eastAsia="宋体" w:hAnsi="Times New Roman" w:hint="eastAsia"/>
                <w:bCs/>
                <w:sz w:val="24"/>
                <w:szCs w:val="24"/>
              </w:rPr>
              <w:t>）型号</w:t>
            </w:r>
            <w:proofErr w:type="spellStart"/>
            <w:r>
              <w:rPr>
                <w:rFonts w:ascii="Times New Roman" w:eastAsia="宋体" w:hAnsi="Times New Roman" w:hint="eastAsia"/>
                <w:bCs/>
                <w:sz w:val="24"/>
                <w:szCs w:val="24"/>
              </w:rPr>
              <w:t>Aplha</w:t>
            </w:r>
            <w:proofErr w:type="spellEnd"/>
            <w:r>
              <w:rPr>
                <w:rFonts w:ascii="Times New Roman" w:eastAsia="宋体" w:hAnsi="Times New Roman" w:hint="eastAsia"/>
                <w:bCs/>
                <w:sz w:val="24"/>
                <w:szCs w:val="24"/>
              </w:rPr>
              <w:t xml:space="preserve"> 7S III</w:t>
            </w:r>
            <w:r>
              <w:rPr>
                <w:rFonts w:ascii="Times New Roman" w:eastAsia="宋体" w:hAnsi="Times New Roman" w:hint="eastAsia"/>
                <w:bCs/>
                <w:sz w:val="24"/>
                <w:szCs w:val="24"/>
              </w:rPr>
              <w:t>上市时间</w:t>
            </w:r>
            <w:r>
              <w:rPr>
                <w:rFonts w:ascii="Times New Roman" w:eastAsia="宋体" w:hAnsi="Times New Roman" w:hint="eastAsia"/>
                <w:bCs/>
                <w:sz w:val="24"/>
                <w:szCs w:val="24"/>
              </w:rPr>
              <w:t>2020</w:t>
            </w:r>
            <w:r>
              <w:rPr>
                <w:rFonts w:ascii="Times New Roman" w:eastAsia="宋体" w:hAnsi="Times New Roman" w:hint="eastAsia"/>
                <w:bCs/>
                <w:sz w:val="24"/>
                <w:szCs w:val="24"/>
              </w:rPr>
              <w:t>年</w:t>
            </w:r>
            <w:r>
              <w:rPr>
                <w:rFonts w:ascii="Times New Roman" w:eastAsia="宋体" w:hAnsi="Times New Roman" w:hint="eastAsia"/>
                <w:bCs/>
                <w:sz w:val="24"/>
                <w:szCs w:val="24"/>
              </w:rPr>
              <w:t>9</w:t>
            </w:r>
            <w:r>
              <w:rPr>
                <w:rFonts w:ascii="Times New Roman" w:eastAsia="宋体" w:hAnsi="Times New Roman" w:hint="eastAsia"/>
                <w:bCs/>
                <w:sz w:val="24"/>
                <w:szCs w:val="24"/>
              </w:rPr>
              <w:t>月套装单</w:t>
            </w:r>
            <w:proofErr w:type="gramStart"/>
            <w:r>
              <w:rPr>
                <w:rFonts w:ascii="Times New Roman" w:eastAsia="宋体" w:hAnsi="Times New Roman" w:hint="eastAsia"/>
                <w:bCs/>
                <w:sz w:val="24"/>
                <w:szCs w:val="24"/>
              </w:rPr>
              <w:t>头套机</w:t>
            </w:r>
            <w:proofErr w:type="gramEnd"/>
            <w:r>
              <w:rPr>
                <w:rFonts w:ascii="Times New Roman" w:eastAsia="宋体" w:hAnsi="Times New Roman" w:hint="eastAsia"/>
                <w:bCs/>
                <w:sz w:val="24"/>
                <w:szCs w:val="24"/>
              </w:rPr>
              <w:t>产品尺寸（</w:t>
            </w:r>
            <w:r>
              <w:rPr>
                <w:rFonts w:ascii="Times New Roman" w:eastAsia="宋体" w:hAnsi="Times New Roman" w:hint="eastAsia"/>
                <w:bCs/>
                <w:sz w:val="24"/>
                <w:szCs w:val="24"/>
              </w:rPr>
              <w:t>mm</w:t>
            </w:r>
            <w:r>
              <w:rPr>
                <w:rFonts w:ascii="Times New Roman" w:eastAsia="宋体" w:hAnsi="Times New Roman" w:hint="eastAsia"/>
                <w:bCs/>
                <w:sz w:val="24"/>
                <w:szCs w:val="24"/>
              </w:rPr>
              <w:t>）约</w:t>
            </w:r>
            <w:r>
              <w:rPr>
                <w:rFonts w:ascii="Times New Roman" w:eastAsia="宋体" w:hAnsi="Times New Roman" w:hint="eastAsia"/>
                <w:bCs/>
                <w:sz w:val="24"/>
                <w:szCs w:val="24"/>
              </w:rPr>
              <w:t>128.9mm x 96.9mm x 80.0</w:t>
            </w:r>
            <w:r>
              <w:rPr>
                <w:rFonts w:ascii="Times New Roman" w:eastAsia="宋体" w:hAnsi="Times New Roman" w:hint="eastAsia"/>
                <w:bCs/>
                <w:sz w:val="24"/>
                <w:szCs w:val="24"/>
              </w:rPr>
              <w:t>语言中文机身材质镁合金传感器类型</w:t>
            </w:r>
            <w:r>
              <w:rPr>
                <w:rFonts w:ascii="Times New Roman" w:eastAsia="宋体" w:hAnsi="Times New Roman" w:hint="eastAsia"/>
                <w:bCs/>
                <w:sz w:val="24"/>
                <w:szCs w:val="24"/>
              </w:rPr>
              <w:t>CMOS</w:t>
            </w:r>
            <w:r>
              <w:rPr>
                <w:rFonts w:ascii="Times New Roman" w:eastAsia="宋体" w:hAnsi="Times New Roman" w:hint="eastAsia"/>
                <w:bCs/>
                <w:sz w:val="24"/>
                <w:szCs w:val="24"/>
              </w:rPr>
              <w:t>对焦系统</w:t>
            </w:r>
            <w:r>
              <w:rPr>
                <w:rFonts w:ascii="Times New Roman" w:eastAsia="宋体" w:hAnsi="Times New Roman" w:hint="eastAsia"/>
                <w:bCs/>
                <w:sz w:val="24"/>
                <w:szCs w:val="24"/>
              </w:rPr>
              <w:t>-</w:t>
            </w:r>
            <w:r>
              <w:rPr>
                <w:rFonts w:ascii="Times New Roman" w:eastAsia="宋体" w:hAnsi="Times New Roman" w:hint="eastAsia"/>
                <w:bCs/>
                <w:sz w:val="24"/>
                <w:szCs w:val="24"/>
              </w:rPr>
              <w:t>商品产地泰国接口其他产品净重（</w:t>
            </w:r>
            <w:r>
              <w:rPr>
                <w:rFonts w:ascii="Times New Roman" w:eastAsia="宋体" w:hAnsi="Times New Roman" w:hint="eastAsia"/>
                <w:bCs/>
                <w:sz w:val="24"/>
                <w:szCs w:val="24"/>
              </w:rPr>
              <w:t>g</w:t>
            </w:r>
            <w:r>
              <w:rPr>
                <w:rFonts w:ascii="Times New Roman" w:eastAsia="宋体" w:hAnsi="Times New Roman" w:hint="eastAsia"/>
                <w:bCs/>
                <w:sz w:val="24"/>
                <w:szCs w:val="24"/>
              </w:rPr>
              <w:t>）约</w:t>
            </w:r>
            <w:r>
              <w:rPr>
                <w:rFonts w:ascii="Times New Roman" w:eastAsia="宋体" w:hAnsi="Times New Roman" w:hint="eastAsia"/>
                <w:bCs/>
                <w:sz w:val="24"/>
                <w:szCs w:val="24"/>
              </w:rPr>
              <w:t>614g(</w:t>
            </w:r>
            <w:r>
              <w:rPr>
                <w:rFonts w:ascii="Times New Roman" w:eastAsia="宋体" w:hAnsi="Times New Roman" w:hint="eastAsia"/>
                <w:bCs/>
                <w:sz w:val="24"/>
                <w:szCs w:val="24"/>
              </w:rPr>
              <w:t>仅主机）高清摄像</w:t>
            </w:r>
            <w:r>
              <w:rPr>
                <w:rFonts w:ascii="Times New Roman" w:eastAsia="宋体" w:hAnsi="Times New Roman" w:hint="eastAsia"/>
                <w:bCs/>
                <w:sz w:val="24"/>
                <w:szCs w:val="24"/>
              </w:rPr>
              <w:t>4K</w:t>
            </w:r>
            <w:r>
              <w:rPr>
                <w:rFonts w:ascii="Times New Roman" w:eastAsia="宋体" w:hAnsi="Times New Roman" w:hint="eastAsia"/>
                <w:bCs/>
                <w:sz w:val="24"/>
                <w:szCs w:val="24"/>
              </w:rPr>
              <w:t>超高清视频</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屏幕参数</w:t>
            </w:r>
          </w:p>
          <w:p w:rsidR="000E1E69" w:rsidRDefault="00032A2D">
            <w:pPr>
              <w:spacing w:line="360" w:lineRule="auto"/>
              <w:jc w:val="left"/>
              <w:rPr>
                <w:rFonts w:ascii="宋体" w:hAnsi="宋体" w:cs="Tahoma"/>
                <w:color w:val="000000"/>
                <w:kern w:val="0"/>
                <w:szCs w:val="21"/>
              </w:rPr>
            </w:pPr>
            <w:r>
              <w:rPr>
                <w:rFonts w:ascii="Times New Roman" w:eastAsia="宋体" w:hAnsi="Times New Roman" w:hint="eastAsia"/>
                <w:bCs/>
                <w:sz w:val="24"/>
                <w:szCs w:val="24"/>
              </w:rPr>
              <w:t>液晶屏尺寸</w:t>
            </w:r>
            <w:r>
              <w:rPr>
                <w:rFonts w:ascii="Times New Roman" w:eastAsia="宋体" w:hAnsi="Times New Roman" w:hint="eastAsia"/>
                <w:bCs/>
                <w:sz w:val="24"/>
                <w:szCs w:val="24"/>
              </w:rPr>
              <w:t>3</w:t>
            </w:r>
            <w:r>
              <w:rPr>
                <w:rFonts w:ascii="Times New Roman" w:eastAsia="宋体" w:hAnsi="Times New Roman" w:hint="eastAsia"/>
                <w:bCs/>
                <w:sz w:val="24"/>
                <w:szCs w:val="24"/>
              </w:rPr>
              <w:t>英寸液晶</w:t>
            </w:r>
            <w:proofErr w:type="gramStart"/>
            <w:r>
              <w:rPr>
                <w:rFonts w:ascii="Times New Roman" w:eastAsia="宋体" w:hAnsi="Times New Roman" w:hint="eastAsia"/>
                <w:bCs/>
                <w:sz w:val="24"/>
                <w:szCs w:val="24"/>
              </w:rPr>
              <w:t>屏类型</w:t>
            </w:r>
            <w:proofErr w:type="gramEnd"/>
            <w:r>
              <w:rPr>
                <w:rFonts w:ascii="Times New Roman" w:eastAsia="宋体" w:hAnsi="Times New Roman" w:hint="eastAsia"/>
                <w:bCs/>
                <w:sz w:val="24"/>
                <w:szCs w:val="24"/>
              </w:rPr>
              <w:t>旋转屏；触摸屏取景器类型电子取景器</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388"/>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16</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转接环</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接口类型：卡口</w:t>
            </w:r>
            <w:r>
              <w:rPr>
                <w:rFonts w:ascii="Times New Roman" w:eastAsia="宋体" w:hAnsi="Times New Roman" w:hint="eastAsia"/>
                <w:bCs/>
                <w:sz w:val="24"/>
                <w:szCs w:val="24"/>
              </w:rPr>
              <w:t xml:space="preserve"> </w:t>
            </w:r>
          </w:p>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适用机型适马</w:t>
            </w:r>
            <w:r>
              <w:rPr>
                <w:rFonts w:ascii="Times New Roman" w:eastAsia="宋体" w:hAnsi="Times New Roman" w:hint="eastAsia"/>
                <w:bCs/>
                <w:sz w:val="24"/>
                <w:szCs w:val="24"/>
              </w:rPr>
              <w:t>SA</w:t>
            </w:r>
            <w:r>
              <w:rPr>
                <w:rFonts w:ascii="Times New Roman" w:eastAsia="宋体" w:hAnsi="Times New Roman" w:hint="eastAsia"/>
                <w:bCs/>
                <w:sz w:val="24"/>
                <w:szCs w:val="24"/>
              </w:rPr>
              <w:t>和</w:t>
            </w:r>
            <w:r>
              <w:rPr>
                <w:rFonts w:ascii="Times New Roman" w:eastAsia="宋体" w:hAnsi="Times New Roman" w:hint="eastAsia"/>
                <w:bCs/>
                <w:sz w:val="24"/>
                <w:szCs w:val="24"/>
              </w:rPr>
              <w:t>EF</w:t>
            </w:r>
            <w:r>
              <w:rPr>
                <w:rFonts w:ascii="Times New Roman" w:eastAsia="宋体" w:hAnsi="Times New Roman" w:hint="eastAsia"/>
                <w:bCs/>
                <w:sz w:val="24"/>
                <w:szCs w:val="24"/>
              </w:rPr>
              <w:t>卡口镜头使用在</w:t>
            </w:r>
            <w:r>
              <w:rPr>
                <w:rFonts w:ascii="Times New Roman" w:eastAsia="宋体" w:hAnsi="Times New Roman" w:hint="eastAsia"/>
                <w:bCs/>
                <w:sz w:val="24"/>
                <w:szCs w:val="24"/>
              </w:rPr>
              <w:t>L</w:t>
            </w:r>
            <w:r>
              <w:rPr>
                <w:rFonts w:ascii="Times New Roman" w:eastAsia="宋体" w:hAnsi="Times New Roman" w:hint="eastAsia"/>
                <w:bCs/>
                <w:sz w:val="24"/>
                <w:szCs w:val="24"/>
              </w:rPr>
              <w:t>卡口机身上</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17</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一拖二小蜜蜂</w:t>
            </w:r>
          </w:p>
        </w:tc>
        <w:tc>
          <w:tcPr>
            <w:tcW w:w="6783" w:type="dxa"/>
            <w:vAlign w:val="center"/>
          </w:tcPr>
          <w:p w:rsidR="000E1E69" w:rsidRDefault="000E1E69">
            <w:pPr>
              <w:spacing w:line="360" w:lineRule="auto"/>
              <w:jc w:val="left"/>
              <w:rPr>
                <w:rFonts w:ascii="Times New Roman" w:eastAsia="宋体" w:hAnsi="Times New Roman"/>
                <w:bCs/>
                <w:sz w:val="24"/>
                <w:szCs w:val="24"/>
              </w:rPr>
            </w:pP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18</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恒力铰链</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恒力铰链</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22</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19</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移动灯架</w:t>
            </w:r>
          </w:p>
        </w:tc>
        <w:tc>
          <w:tcPr>
            <w:tcW w:w="6783" w:type="dxa"/>
            <w:vAlign w:val="center"/>
          </w:tcPr>
          <w:p w:rsidR="000E1E69" w:rsidRDefault="000E1E69">
            <w:pPr>
              <w:spacing w:line="360" w:lineRule="auto"/>
              <w:jc w:val="left"/>
              <w:rPr>
                <w:rFonts w:ascii="Times New Roman" w:eastAsia="宋体" w:hAnsi="Times New Roman"/>
                <w:bCs/>
                <w:sz w:val="24"/>
                <w:szCs w:val="24"/>
              </w:rPr>
            </w:pP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10</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20</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电缆桥架</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50*100</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30</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21</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灯光葡萄架</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40*40*2mm</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100</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lastRenderedPageBreak/>
              <w:t>22</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灯钩</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灯钩</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32</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23</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保险绳</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保险绳</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32</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24</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阻燃电缆</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3x1.0mm</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900</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25</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信号线</w:t>
            </w:r>
          </w:p>
        </w:tc>
        <w:tc>
          <w:tcPr>
            <w:tcW w:w="6783" w:type="dxa"/>
          </w:tcPr>
          <w:p w:rsidR="000E1E69" w:rsidRDefault="00032A2D">
            <w:pPr>
              <w:spacing w:line="360" w:lineRule="auto"/>
              <w:jc w:val="left"/>
              <w:rPr>
                <w:rFonts w:ascii="Times New Roman" w:eastAsia="宋体" w:hAnsi="Times New Roman"/>
                <w:bCs/>
                <w:sz w:val="24"/>
                <w:szCs w:val="24"/>
              </w:rPr>
            </w:pPr>
            <w:r>
              <w:rPr>
                <w:rFonts w:ascii="Times New Roman" w:eastAsia="宋体" w:hAnsi="Times New Roman" w:hint="eastAsia"/>
                <w:bCs/>
                <w:sz w:val="24"/>
                <w:szCs w:val="24"/>
              </w:rPr>
              <w:t>2x0.5mm</w:t>
            </w:r>
            <w:r>
              <w:rPr>
                <w:rFonts w:ascii="Times New Roman" w:eastAsia="宋体" w:hAnsi="Times New Roman" w:hint="eastAsia"/>
                <w:bCs/>
                <w:sz w:val="24"/>
                <w:szCs w:val="24"/>
              </w:rPr>
              <w:t>屏蔽线</w:t>
            </w:r>
          </w:p>
        </w:tc>
        <w:tc>
          <w:tcPr>
            <w:tcW w:w="9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500</w:t>
            </w:r>
          </w:p>
        </w:tc>
      </w:tr>
      <w:tr w:rsidR="000E1E69">
        <w:trPr>
          <w:cantSplit/>
          <w:trHeight w:val="462"/>
        </w:trPr>
        <w:tc>
          <w:tcPr>
            <w:tcW w:w="6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26</w:t>
            </w:r>
          </w:p>
        </w:tc>
        <w:tc>
          <w:tcPr>
            <w:tcW w:w="1167" w:type="dxa"/>
            <w:vAlign w:val="center"/>
          </w:tcPr>
          <w:p w:rsidR="000E1E69" w:rsidRDefault="00032A2D">
            <w:pPr>
              <w:jc w:val="center"/>
              <w:rPr>
                <w:rFonts w:ascii="宋体" w:eastAsia="宋体" w:hAnsi="宋体" w:cs="宋体"/>
                <w:sz w:val="24"/>
                <w:szCs w:val="24"/>
              </w:rPr>
            </w:pPr>
            <w:r>
              <w:rPr>
                <w:rFonts w:ascii="宋体" w:eastAsia="宋体" w:hAnsi="宋体" w:cs="宋体" w:hint="eastAsia"/>
                <w:sz w:val="24"/>
                <w:szCs w:val="24"/>
              </w:rPr>
              <w:t>安装、调试费</w:t>
            </w:r>
          </w:p>
        </w:tc>
        <w:tc>
          <w:tcPr>
            <w:tcW w:w="6783" w:type="dxa"/>
          </w:tcPr>
          <w:p w:rsidR="000E1E69" w:rsidRDefault="000E1E69">
            <w:pPr>
              <w:spacing w:line="360" w:lineRule="auto"/>
              <w:jc w:val="left"/>
              <w:rPr>
                <w:rFonts w:ascii="Times New Roman" w:eastAsia="宋体" w:hAnsi="Times New Roman"/>
                <w:bCs/>
                <w:sz w:val="24"/>
                <w:szCs w:val="24"/>
              </w:rPr>
            </w:pPr>
          </w:p>
        </w:tc>
        <w:tc>
          <w:tcPr>
            <w:tcW w:w="967" w:type="dxa"/>
            <w:vAlign w:val="center"/>
          </w:tcPr>
          <w:p w:rsidR="000E1E69" w:rsidRDefault="000E1E69">
            <w:pPr>
              <w:jc w:val="center"/>
            </w:pPr>
          </w:p>
        </w:tc>
      </w:tr>
    </w:tbl>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sz w:val="24"/>
          <w:szCs w:val="24"/>
        </w:rPr>
        <w:t>3</w:t>
      </w:r>
      <w:r w:rsidRPr="00032A2D">
        <w:rPr>
          <w:rFonts w:ascii="Times New Roman" w:eastAsia="宋体" w:hAnsi="Times New Roman"/>
          <w:sz w:val="24"/>
          <w:szCs w:val="24"/>
        </w:rPr>
        <w:t>、交货时间：</w:t>
      </w:r>
      <w:r w:rsidRPr="00032A2D">
        <w:rPr>
          <w:rFonts w:ascii="Times New Roman" w:eastAsia="宋体" w:hAnsi="Times New Roman"/>
          <w:sz w:val="24"/>
          <w:szCs w:val="24"/>
        </w:rPr>
        <w:t>2021</w:t>
      </w:r>
      <w:r w:rsidRPr="00032A2D">
        <w:rPr>
          <w:rFonts w:ascii="Times New Roman" w:eastAsia="宋体" w:hAnsi="Times New Roman"/>
          <w:sz w:val="24"/>
          <w:szCs w:val="24"/>
        </w:rPr>
        <w:t>年</w:t>
      </w:r>
      <w:r w:rsidRPr="00032A2D">
        <w:rPr>
          <w:rFonts w:ascii="Times New Roman" w:eastAsia="宋体" w:hAnsi="Times New Roman" w:hint="eastAsia"/>
          <w:sz w:val="24"/>
          <w:szCs w:val="24"/>
        </w:rPr>
        <w:t>11</w:t>
      </w:r>
      <w:r w:rsidRPr="00032A2D">
        <w:rPr>
          <w:rFonts w:ascii="Times New Roman" w:eastAsia="宋体" w:hAnsi="Times New Roman"/>
          <w:sz w:val="24"/>
          <w:szCs w:val="24"/>
        </w:rPr>
        <w:t>月</w:t>
      </w:r>
      <w:r w:rsidRPr="00032A2D">
        <w:rPr>
          <w:rFonts w:ascii="Times New Roman" w:eastAsia="宋体" w:hAnsi="Times New Roman"/>
          <w:sz w:val="24"/>
          <w:szCs w:val="24"/>
        </w:rPr>
        <w:t>2</w:t>
      </w:r>
      <w:r w:rsidRPr="00032A2D">
        <w:rPr>
          <w:rFonts w:ascii="Times New Roman" w:eastAsia="宋体" w:hAnsi="Times New Roman" w:hint="eastAsia"/>
          <w:sz w:val="24"/>
          <w:szCs w:val="24"/>
        </w:rPr>
        <w:t>5</w:t>
      </w:r>
      <w:r w:rsidRPr="00032A2D">
        <w:rPr>
          <w:rFonts w:ascii="Times New Roman" w:eastAsia="宋体" w:hAnsi="Times New Roman"/>
          <w:sz w:val="24"/>
          <w:szCs w:val="24"/>
        </w:rPr>
        <w:t>日之前完成安装及验收交付</w:t>
      </w:r>
      <w:r w:rsidRPr="00032A2D">
        <w:rPr>
          <w:rFonts w:ascii="Times New Roman" w:eastAsia="宋体" w:hAnsi="Times New Roman" w:hint="eastAsia"/>
          <w:sz w:val="24"/>
          <w:szCs w:val="24"/>
        </w:rPr>
        <w:t>；</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sz w:val="24"/>
          <w:szCs w:val="24"/>
        </w:rPr>
        <w:t>4</w:t>
      </w:r>
      <w:r w:rsidRPr="00032A2D">
        <w:rPr>
          <w:rFonts w:ascii="Times New Roman" w:eastAsia="宋体" w:hAnsi="Times New Roman"/>
          <w:sz w:val="24"/>
          <w:szCs w:val="24"/>
        </w:rPr>
        <w:t>、付款方式：验收合格后支付合同金额的</w:t>
      </w:r>
      <w:r w:rsidRPr="00032A2D">
        <w:rPr>
          <w:rFonts w:ascii="Times New Roman" w:eastAsia="宋体" w:hAnsi="Times New Roman" w:hint="eastAsia"/>
          <w:sz w:val="24"/>
          <w:szCs w:val="24"/>
        </w:rPr>
        <w:t>9</w:t>
      </w:r>
      <w:r w:rsidRPr="00032A2D">
        <w:rPr>
          <w:rFonts w:ascii="Times New Roman" w:eastAsia="宋体" w:hAnsi="Times New Roman"/>
          <w:sz w:val="24"/>
          <w:szCs w:val="24"/>
        </w:rPr>
        <w:t>0%</w:t>
      </w:r>
      <w:r w:rsidRPr="00032A2D">
        <w:rPr>
          <w:rFonts w:ascii="Times New Roman" w:eastAsia="宋体" w:hAnsi="Times New Roman" w:hint="eastAsia"/>
          <w:sz w:val="24"/>
          <w:szCs w:val="24"/>
        </w:rPr>
        <w:t>，</w:t>
      </w:r>
      <w:r w:rsidRPr="00032A2D">
        <w:rPr>
          <w:rFonts w:ascii="Times New Roman" w:eastAsia="宋体" w:hAnsi="Times New Roman"/>
          <w:sz w:val="24"/>
          <w:szCs w:val="24"/>
        </w:rPr>
        <w:t>余款在质保期（三年）满后一次性无息付清</w:t>
      </w:r>
      <w:r w:rsidRPr="00032A2D">
        <w:rPr>
          <w:rFonts w:ascii="Times New Roman" w:eastAsia="宋体" w:hAnsi="Times New Roman" w:hint="eastAsia"/>
          <w:sz w:val="24"/>
          <w:szCs w:val="24"/>
        </w:rPr>
        <w:t>；</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sz w:val="24"/>
          <w:szCs w:val="24"/>
        </w:rPr>
        <w:t>5</w:t>
      </w:r>
      <w:r w:rsidRPr="00032A2D">
        <w:rPr>
          <w:rFonts w:ascii="Times New Roman" w:eastAsia="宋体" w:hAnsi="Times New Roman"/>
          <w:sz w:val="24"/>
          <w:szCs w:val="24"/>
        </w:rPr>
        <w:t>、质保期</w:t>
      </w:r>
      <w:r w:rsidRPr="00032A2D">
        <w:rPr>
          <w:rFonts w:ascii="Times New Roman" w:eastAsia="宋体" w:hAnsi="Times New Roman"/>
          <w:sz w:val="24"/>
          <w:szCs w:val="24"/>
        </w:rPr>
        <w:t>3</w:t>
      </w:r>
      <w:r w:rsidRPr="00032A2D">
        <w:rPr>
          <w:rFonts w:ascii="Times New Roman" w:eastAsia="宋体" w:hAnsi="Times New Roman"/>
          <w:sz w:val="24"/>
          <w:szCs w:val="24"/>
        </w:rPr>
        <w:t>年</w:t>
      </w:r>
      <w:r w:rsidRPr="00032A2D">
        <w:rPr>
          <w:rFonts w:ascii="Times New Roman" w:eastAsia="宋体" w:hAnsi="Times New Roman" w:hint="eastAsia"/>
          <w:sz w:val="24"/>
          <w:szCs w:val="24"/>
        </w:rPr>
        <w:t>。</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6</w:t>
      </w:r>
      <w:r w:rsidRPr="00032A2D">
        <w:rPr>
          <w:rFonts w:ascii="Times New Roman" w:eastAsia="宋体" w:hAnsi="Times New Roman" w:hint="eastAsia"/>
          <w:sz w:val="24"/>
          <w:szCs w:val="24"/>
        </w:rPr>
        <w:t>、质量保证及售后服务</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1</w:t>
      </w:r>
      <w:r w:rsidRPr="00032A2D">
        <w:rPr>
          <w:rFonts w:ascii="Times New Roman" w:eastAsia="宋体" w:hAnsi="Times New Roman" w:hint="eastAsia"/>
          <w:sz w:val="24"/>
          <w:szCs w:val="24"/>
        </w:rPr>
        <w:t>）产品质量保证期</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w:t>
      </w:r>
      <w:r w:rsidRPr="00032A2D">
        <w:rPr>
          <w:rFonts w:ascii="Times New Roman" w:eastAsia="宋体" w:hAnsi="Times New Roman" w:hint="eastAsia"/>
          <w:sz w:val="24"/>
          <w:szCs w:val="24"/>
        </w:rPr>
        <w:t>1</w:t>
      </w:r>
      <w:r w:rsidRPr="00032A2D">
        <w:rPr>
          <w:rFonts w:ascii="Times New Roman" w:eastAsia="宋体" w:hAnsi="Times New Roman" w:hint="eastAsia"/>
          <w:sz w:val="24"/>
          <w:szCs w:val="24"/>
        </w:rPr>
        <w:t>）本项目免费质保期不得低于三年，质保期内免费上门维护。</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w:t>
      </w:r>
      <w:r w:rsidRPr="00032A2D">
        <w:rPr>
          <w:rFonts w:ascii="Times New Roman" w:eastAsia="宋体" w:hAnsi="Times New Roman" w:hint="eastAsia"/>
          <w:sz w:val="24"/>
          <w:szCs w:val="24"/>
        </w:rPr>
        <w:t>2</w:t>
      </w:r>
      <w:r w:rsidRPr="00032A2D">
        <w:rPr>
          <w:rFonts w:ascii="Times New Roman" w:eastAsia="宋体" w:hAnsi="Times New Roman" w:hint="eastAsia"/>
          <w:sz w:val="24"/>
          <w:szCs w:val="24"/>
        </w:rPr>
        <w:t>）供应商的质量保证期优于采购文件要求的，必须在响应文件中明确说明。</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w:t>
      </w:r>
      <w:r w:rsidRPr="00032A2D">
        <w:rPr>
          <w:rFonts w:ascii="Times New Roman" w:eastAsia="宋体" w:hAnsi="Times New Roman" w:hint="eastAsia"/>
          <w:sz w:val="24"/>
          <w:szCs w:val="24"/>
        </w:rPr>
        <w:t>3</w:t>
      </w:r>
      <w:r w:rsidRPr="00032A2D">
        <w:rPr>
          <w:rFonts w:ascii="Times New Roman" w:eastAsia="宋体" w:hAnsi="Times New Roman" w:hint="eastAsia"/>
          <w:sz w:val="24"/>
          <w:szCs w:val="24"/>
        </w:rPr>
        <w:t>）产品要求由厂家（指产品生产厂家，或其负责销售、售后服务机构，以下同）负责标准售后服务的，供应商应当在响应文件中予以明确说明并附厂商售后服务证明文件。</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2</w:t>
      </w:r>
      <w:r w:rsidRPr="00032A2D">
        <w:rPr>
          <w:rFonts w:ascii="Times New Roman" w:eastAsia="宋体" w:hAnsi="Times New Roman" w:hint="eastAsia"/>
          <w:sz w:val="24"/>
          <w:szCs w:val="24"/>
        </w:rPr>
        <w:t>）售后服务内容</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w:t>
      </w:r>
      <w:r w:rsidRPr="00032A2D">
        <w:rPr>
          <w:rFonts w:ascii="Times New Roman" w:eastAsia="宋体" w:hAnsi="Times New Roman" w:hint="eastAsia"/>
          <w:sz w:val="24"/>
          <w:szCs w:val="24"/>
        </w:rPr>
        <w:t>1</w:t>
      </w:r>
      <w:r w:rsidRPr="00032A2D">
        <w:rPr>
          <w:rFonts w:ascii="Times New Roman" w:eastAsia="宋体" w:hAnsi="Times New Roman" w:hint="eastAsia"/>
          <w:sz w:val="24"/>
          <w:szCs w:val="24"/>
        </w:rPr>
        <w:t>）电话咨询</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成交供应商和厂家应当为用户提供技术援助电话，解答用户在使用中遇到的问题，及时为用户提出解决问题的建议。</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w:t>
      </w:r>
      <w:r w:rsidRPr="00032A2D">
        <w:rPr>
          <w:rFonts w:ascii="Times New Roman" w:eastAsia="宋体" w:hAnsi="Times New Roman" w:hint="eastAsia"/>
          <w:sz w:val="24"/>
          <w:szCs w:val="24"/>
        </w:rPr>
        <w:t>2</w:t>
      </w:r>
      <w:r w:rsidRPr="00032A2D">
        <w:rPr>
          <w:rFonts w:ascii="Times New Roman" w:eastAsia="宋体" w:hAnsi="Times New Roman" w:hint="eastAsia"/>
          <w:sz w:val="24"/>
          <w:szCs w:val="24"/>
        </w:rPr>
        <w:t>）现场维修</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用户遇到使用及技术问题，电话咨询不能解决的，成交供应商或厂家应在</w:t>
      </w:r>
      <w:r w:rsidRPr="00032A2D">
        <w:rPr>
          <w:rFonts w:ascii="Times New Roman" w:eastAsia="宋体" w:hAnsi="Times New Roman" w:hint="eastAsia"/>
          <w:sz w:val="24"/>
          <w:szCs w:val="24"/>
        </w:rPr>
        <w:t>2</w:t>
      </w:r>
      <w:r w:rsidRPr="00032A2D">
        <w:rPr>
          <w:rFonts w:ascii="Times New Roman" w:eastAsia="宋体" w:hAnsi="Times New Roman" w:hint="eastAsia"/>
          <w:sz w:val="24"/>
          <w:szCs w:val="24"/>
        </w:rPr>
        <w:t>小时</w:t>
      </w:r>
      <w:r w:rsidRPr="00032A2D">
        <w:rPr>
          <w:rFonts w:ascii="Times New Roman" w:eastAsia="宋体" w:hAnsi="Times New Roman" w:hint="eastAsia"/>
          <w:sz w:val="24"/>
          <w:szCs w:val="24"/>
        </w:rPr>
        <w:t>内采取相应响应措施，</w:t>
      </w:r>
      <w:r w:rsidRPr="00032A2D">
        <w:rPr>
          <w:rFonts w:ascii="Times New Roman" w:eastAsia="宋体" w:hAnsi="Times New Roman" w:hint="eastAsia"/>
          <w:sz w:val="24"/>
          <w:szCs w:val="24"/>
        </w:rPr>
        <w:t>24</w:t>
      </w:r>
      <w:r w:rsidRPr="00032A2D">
        <w:rPr>
          <w:rFonts w:ascii="Times New Roman" w:eastAsia="宋体" w:hAnsi="Times New Roman" w:hint="eastAsia"/>
          <w:sz w:val="24"/>
          <w:szCs w:val="24"/>
        </w:rPr>
        <w:t>小时内到达现场维修，无法在</w:t>
      </w:r>
      <w:r w:rsidRPr="00032A2D">
        <w:rPr>
          <w:rFonts w:ascii="Times New Roman" w:eastAsia="宋体" w:hAnsi="Times New Roman" w:hint="eastAsia"/>
          <w:sz w:val="24"/>
          <w:szCs w:val="24"/>
        </w:rPr>
        <w:t>48</w:t>
      </w:r>
      <w:r w:rsidRPr="00032A2D">
        <w:rPr>
          <w:rFonts w:ascii="Times New Roman" w:eastAsia="宋体" w:hAnsi="Times New Roman" w:hint="eastAsia"/>
          <w:sz w:val="24"/>
          <w:szCs w:val="24"/>
        </w:rPr>
        <w:t>小时内解决的，应提供备用机，让用户能够正常使用</w:t>
      </w:r>
      <w:r w:rsidRPr="00032A2D">
        <w:rPr>
          <w:rFonts w:ascii="Times New Roman" w:eastAsia="宋体" w:hAnsi="Times New Roman" w:hint="eastAsia"/>
          <w:sz w:val="24"/>
          <w:szCs w:val="24"/>
        </w:rPr>
        <w:t xml:space="preserve"> </w:t>
      </w:r>
      <w:r w:rsidRPr="00032A2D">
        <w:rPr>
          <w:rFonts w:ascii="Times New Roman" w:eastAsia="宋体" w:hAnsi="Times New Roman" w:hint="eastAsia"/>
          <w:sz w:val="24"/>
          <w:szCs w:val="24"/>
        </w:rPr>
        <w:t>，无法提供备用机的应承担由此造成的损失。</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3</w:t>
      </w:r>
      <w:r w:rsidRPr="00032A2D">
        <w:rPr>
          <w:rFonts w:ascii="Times New Roman" w:eastAsia="宋体" w:hAnsi="Times New Roman" w:hint="eastAsia"/>
          <w:sz w:val="24"/>
          <w:szCs w:val="24"/>
        </w:rPr>
        <w:t>）维修配件</w:t>
      </w:r>
    </w:p>
    <w:p w:rsidR="000E1E69" w:rsidRPr="00032A2D" w:rsidRDefault="00032A2D">
      <w:pPr>
        <w:spacing w:line="360" w:lineRule="auto"/>
        <w:rPr>
          <w:rFonts w:ascii="Times New Roman" w:eastAsia="宋体" w:hAnsi="Times New Roman"/>
          <w:sz w:val="24"/>
          <w:szCs w:val="24"/>
        </w:rPr>
      </w:pPr>
      <w:r w:rsidRPr="00032A2D">
        <w:rPr>
          <w:rFonts w:ascii="Times New Roman" w:eastAsia="宋体" w:hAnsi="Times New Roman" w:hint="eastAsia"/>
          <w:sz w:val="24"/>
          <w:szCs w:val="24"/>
        </w:rPr>
        <w:t>成交供应商或厂家应提供备品备件，保证用户应急所需。使用的维修零配件应为原厂配件，未经用户同意不得使用非原厂配件。</w:t>
      </w:r>
    </w:p>
    <w:p w:rsidR="000E1E69" w:rsidRDefault="000E1E69">
      <w:pPr>
        <w:pStyle w:val="ab"/>
        <w:ind w:firstLineChars="0" w:firstLine="0"/>
        <w:rPr>
          <w:rFonts w:ascii="Times New Roman" w:eastAsia="宋体" w:hAnsi="Times New Roman"/>
          <w:sz w:val="24"/>
          <w:szCs w:val="24"/>
        </w:rPr>
      </w:pPr>
    </w:p>
    <w:p w:rsidR="000E1E69" w:rsidRDefault="00032A2D">
      <w:pPr>
        <w:spacing w:line="360" w:lineRule="auto"/>
        <w:rPr>
          <w:rFonts w:ascii="Times New Roman" w:eastAsia="宋体" w:hAnsi="Times New Roman"/>
          <w:sz w:val="24"/>
          <w:szCs w:val="24"/>
        </w:rPr>
      </w:pPr>
      <w:r>
        <w:rPr>
          <w:rFonts w:ascii="Times New Roman" w:eastAsia="宋体" w:hAnsi="Times New Roman"/>
          <w:sz w:val="24"/>
          <w:szCs w:val="24"/>
        </w:rPr>
        <w:br w:type="page"/>
      </w:r>
    </w:p>
    <w:p w:rsidR="000E1E69" w:rsidRDefault="00032A2D">
      <w:pPr>
        <w:pStyle w:val="aa"/>
        <w:spacing w:line="360" w:lineRule="auto"/>
        <w:rPr>
          <w:rFonts w:ascii="Times New Roman" w:eastAsia="宋体" w:hAnsi="Times New Roman"/>
          <w:sz w:val="24"/>
          <w:szCs w:val="24"/>
        </w:rPr>
      </w:pPr>
      <w:r>
        <w:rPr>
          <w:rFonts w:ascii="Times New Roman" w:eastAsia="宋体" w:hAnsi="Times New Roman"/>
          <w:sz w:val="24"/>
          <w:szCs w:val="24"/>
        </w:rPr>
        <w:lastRenderedPageBreak/>
        <w:t>第四章</w:t>
      </w:r>
      <w:r>
        <w:rPr>
          <w:rFonts w:ascii="Times New Roman" w:eastAsia="宋体" w:hAnsi="Times New Roman"/>
          <w:sz w:val="24"/>
          <w:szCs w:val="24"/>
        </w:rPr>
        <w:t xml:space="preserve"> </w:t>
      </w:r>
      <w:r>
        <w:rPr>
          <w:rFonts w:ascii="Times New Roman" w:eastAsia="宋体" w:hAnsi="Times New Roman"/>
          <w:sz w:val="24"/>
          <w:szCs w:val="24"/>
        </w:rPr>
        <w:t>合同书（格式文本）</w:t>
      </w:r>
      <w:bookmarkEnd w:id="2"/>
      <w:bookmarkEnd w:id="3"/>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甲方</w:t>
      </w:r>
      <w:r>
        <w:rPr>
          <w:rFonts w:ascii="Times New Roman" w:eastAsia="宋体" w:hAnsi="Times New Roman"/>
          <w:sz w:val="24"/>
          <w:szCs w:val="24"/>
        </w:rPr>
        <w:t>:</w:t>
      </w:r>
      <w:bookmarkStart w:id="4" w:name="purchase_end"/>
      <w:bookmarkStart w:id="5" w:name="purchase_start"/>
      <w:bookmarkStart w:id="6" w:name="purchase_name"/>
      <w:bookmarkEnd w:id="4"/>
      <w:bookmarkEnd w:id="5"/>
      <w:bookmarkEnd w:id="6"/>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乙方</w:t>
      </w:r>
      <w:r>
        <w:rPr>
          <w:rFonts w:ascii="Times New Roman" w:eastAsia="宋体" w:hAnsi="Times New Roman"/>
          <w:sz w:val="24"/>
          <w:szCs w:val="24"/>
        </w:rPr>
        <w:t>:</w:t>
      </w:r>
      <w:bookmarkStart w:id="7" w:name="suppliers_name"/>
      <w:bookmarkEnd w:id="7"/>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甲乙双方根据</w:t>
      </w:r>
      <w:r>
        <w:rPr>
          <w:rFonts w:ascii="Times New Roman" w:eastAsia="宋体" w:hAnsi="Times New Roman"/>
          <w:sz w:val="24"/>
          <w:szCs w:val="24"/>
        </w:rPr>
        <w:t>2021</w:t>
      </w:r>
      <w:r>
        <w:rPr>
          <w:rFonts w:ascii="Times New Roman" w:eastAsia="宋体" w:hAnsi="Times New Roman"/>
          <w:sz w:val="24"/>
          <w:szCs w:val="24"/>
        </w:rPr>
        <w:t>年</w:t>
      </w:r>
      <w:r>
        <w:rPr>
          <w:rFonts w:ascii="Times New Roman" w:eastAsia="宋体" w:hAnsi="Times New Roman"/>
          <w:sz w:val="24"/>
          <w:szCs w:val="24"/>
        </w:rPr>
        <w:t>XX</w:t>
      </w:r>
      <w:r>
        <w:rPr>
          <w:rFonts w:ascii="Times New Roman" w:eastAsia="宋体" w:hAnsi="Times New Roman"/>
          <w:sz w:val="24"/>
          <w:szCs w:val="24"/>
        </w:rPr>
        <w:t>月</w:t>
      </w:r>
      <w:r>
        <w:rPr>
          <w:rFonts w:ascii="Times New Roman" w:eastAsia="宋体" w:hAnsi="Times New Roman"/>
          <w:sz w:val="24"/>
          <w:szCs w:val="24"/>
        </w:rPr>
        <w:t>XX</w:t>
      </w:r>
      <w:r>
        <w:rPr>
          <w:rFonts w:ascii="Times New Roman" w:eastAsia="宋体" w:hAnsi="Times New Roman"/>
          <w:sz w:val="24"/>
          <w:szCs w:val="24"/>
        </w:rPr>
        <w:t>日采购编号</w:t>
      </w:r>
      <w:r>
        <w:rPr>
          <w:rFonts w:ascii="Times New Roman" w:eastAsia="宋体" w:hAnsi="Times New Roman" w:hint="eastAsia"/>
          <w:sz w:val="24"/>
          <w:szCs w:val="24"/>
        </w:rPr>
        <w:t>TZLC2021</w:t>
      </w:r>
      <w:r>
        <w:rPr>
          <w:rFonts w:ascii="Times New Roman" w:eastAsia="宋体" w:hAnsi="Times New Roman" w:hint="eastAsia"/>
          <w:sz w:val="24"/>
          <w:szCs w:val="24"/>
        </w:rPr>
        <w:t>1028</w:t>
      </w:r>
      <w:r>
        <w:rPr>
          <w:rFonts w:ascii="Times New Roman" w:eastAsia="宋体" w:hAnsi="Times New Roman"/>
          <w:sz w:val="24"/>
          <w:szCs w:val="24"/>
        </w:rPr>
        <w:t>号的</w:t>
      </w:r>
      <w:proofErr w:type="spellStart"/>
      <w:r>
        <w:rPr>
          <w:rFonts w:ascii="Times New Roman" w:eastAsia="宋体" w:hAnsi="Times New Roman"/>
          <w:sz w:val="24"/>
          <w:szCs w:val="24"/>
        </w:rPr>
        <w:t>xxxxxx</w:t>
      </w:r>
      <w:proofErr w:type="spellEnd"/>
      <w:r>
        <w:rPr>
          <w:rFonts w:ascii="Times New Roman" w:eastAsia="宋体" w:hAnsi="Times New Roman"/>
          <w:sz w:val="24"/>
          <w:szCs w:val="24"/>
        </w:rPr>
        <w:t>项目采购结果及采购文件的要求</w:t>
      </w:r>
      <w:r>
        <w:rPr>
          <w:rFonts w:ascii="Times New Roman" w:eastAsia="宋体" w:hAnsi="Times New Roman"/>
          <w:sz w:val="24"/>
          <w:szCs w:val="24"/>
        </w:rPr>
        <w:t>,</w:t>
      </w:r>
      <w:r>
        <w:rPr>
          <w:rFonts w:ascii="Times New Roman" w:eastAsia="宋体" w:hAnsi="Times New Roman"/>
          <w:sz w:val="24"/>
          <w:szCs w:val="24"/>
        </w:rPr>
        <w:t>经协商一致</w:t>
      </w:r>
      <w:r>
        <w:rPr>
          <w:rFonts w:ascii="Times New Roman" w:eastAsia="宋体" w:hAnsi="Times New Roman"/>
          <w:sz w:val="24"/>
          <w:szCs w:val="24"/>
        </w:rPr>
        <w:t>,</w:t>
      </w:r>
      <w:r>
        <w:rPr>
          <w:rFonts w:ascii="Times New Roman" w:eastAsia="宋体" w:hAnsi="Times New Roman"/>
          <w:sz w:val="24"/>
          <w:szCs w:val="24"/>
        </w:rPr>
        <w:t>达成如下采购合同</w:t>
      </w:r>
      <w:r>
        <w:rPr>
          <w:rFonts w:ascii="Times New Roman" w:eastAsia="宋体" w:hAnsi="Times New Roman"/>
          <w:sz w:val="24"/>
          <w:szCs w:val="24"/>
        </w:rPr>
        <w:t>:</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一、采购标的</w:t>
      </w:r>
    </w:p>
    <w:p w:rsidR="000E1E69" w:rsidRDefault="00032A2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w:t>
      </w:r>
      <w:r>
        <w:rPr>
          <w:rFonts w:ascii="Times New Roman" w:eastAsia="宋体" w:hAnsi="Times New Roman" w:hint="eastAsia"/>
          <w:sz w:val="24"/>
          <w:szCs w:val="24"/>
        </w:rPr>
        <w:t>项目</w:t>
      </w:r>
      <w:r>
        <w:rPr>
          <w:rFonts w:ascii="Times New Roman" w:eastAsia="宋体" w:hAnsi="Times New Roman"/>
          <w:sz w:val="24"/>
          <w:szCs w:val="24"/>
        </w:rPr>
        <w:t>名称：</w:t>
      </w:r>
      <w:proofErr w:type="gramStart"/>
      <w:r>
        <w:rPr>
          <w:rFonts w:ascii="Times New Roman" w:eastAsia="宋体" w:hAnsi="Times New Roman" w:hint="eastAsia"/>
          <w:kern w:val="0"/>
          <w:sz w:val="24"/>
          <w:szCs w:val="24"/>
        </w:rPr>
        <w:t>数媒设计</w:t>
      </w:r>
      <w:proofErr w:type="gramEnd"/>
      <w:r>
        <w:rPr>
          <w:rFonts w:ascii="Times New Roman" w:eastAsia="宋体" w:hAnsi="Times New Roman" w:hint="eastAsia"/>
          <w:kern w:val="0"/>
          <w:sz w:val="24"/>
          <w:szCs w:val="24"/>
        </w:rPr>
        <w:t>综合实训室仪器设备</w:t>
      </w:r>
      <w:r>
        <w:rPr>
          <w:rFonts w:ascii="Times New Roman" w:eastAsia="宋体" w:hAnsi="Times New Roman" w:hint="eastAsia"/>
          <w:kern w:val="0"/>
          <w:sz w:val="24"/>
          <w:szCs w:val="24"/>
        </w:rPr>
        <w:t>采购</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w:t>
      </w:r>
      <w:r>
        <w:rPr>
          <w:rFonts w:ascii="Times New Roman" w:eastAsia="宋体" w:hAnsi="Times New Roman" w:hint="eastAsia"/>
          <w:sz w:val="24"/>
          <w:szCs w:val="24"/>
        </w:rPr>
        <w:t>项目</w:t>
      </w:r>
      <w:r>
        <w:rPr>
          <w:rFonts w:ascii="Times New Roman" w:eastAsia="宋体" w:hAnsi="Times New Roman"/>
          <w:sz w:val="24"/>
          <w:szCs w:val="24"/>
        </w:rPr>
        <w:t>内容：参照采购文件的具体要求。</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、服务期限：参照采购文件的具体要求。</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、补充条款：</w:t>
      </w:r>
      <w:r>
        <w:rPr>
          <w:rFonts w:ascii="Times New Roman" w:eastAsia="宋体" w:hAnsi="Times New Roman"/>
          <w:sz w:val="24"/>
          <w:szCs w:val="24"/>
        </w:rPr>
        <w:t xml:space="preserve">                         </w:t>
      </w:r>
      <w:r>
        <w:rPr>
          <w:rFonts w:ascii="Times New Roman" w:eastAsia="宋体" w:hAnsi="Times New Roman"/>
          <w:sz w:val="24"/>
          <w:szCs w:val="24"/>
        </w:rPr>
        <w:t>。</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二、合同价款：本合同总价款人民币￥</w:t>
      </w:r>
      <w:bookmarkStart w:id="8" w:name="hetong_money"/>
      <w:bookmarkEnd w:id="8"/>
      <w:r>
        <w:rPr>
          <w:rFonts w:ascii="Times New Roman" w:eastAsia="宋体" w:hAnsi="Times New Roman"/>
          <w:sz w:val="24"/>
          <w:szCs w:val="24"/>
        </w:rPr>
        <w:t xml:space="preserve">     </w:t>
      </w:r>
      <w:r>
        <w:rPr>
          <w:rFonts w:ascii="Times New Roman" w:eastAsia="宋体" w:hAnsi="Times New Roman"/>
          <w:sz w:val="24"/>
          <w:szCs w:val="24"/>
        </w:rPr>
        <w:t>元，大写</w:t>
      </w:r>
      <w:bookmarkStart w:id="9" w:name="hetong_bigmoney"/>
      <w:bookmarkEnd w:id="9"/>
      <w:r>
        <w:rPr>
          <w:rFonts w:ascii="Times New Roman" w:eastAsia="宋体" w:hAnsi="Times New Roman"/>
          <w:sz w:val="24"/>
          <w:szCs w:val="24"/>
        </w:rPr>
        <w:t xml:space="preserve">     </w:t>
      </w:r>
      <w:r>
        <w:rPr>
          <w:rFonts w:ascii="Times New Roman" w:eastAsia="宋体" w:hAnsi="Times New Roman"/>
          <w:sz w:val="24"/>
          <w:szCs w:val="24"/>
        </w:rPr>
        <w:t>元整。</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本合同价款包含所有乙方提供合同约定的内容的报酬及乙方提供该项服务所支出的必要费用，甲方在上述合同价款之外不再向乙方支付其他任何费用。</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三、合同履行：本合同项下</w:t>
      </w:r>
      <w:r>
        <w:rPr>
          <w:rFonts w:ascii="Times New Roman" w:eastAsia="宋体" w:hAnsi="Times New Roman" w:hint="eastAsia"/>
          <w:sz w:val="24"/>
          <w:szCs w:val="24"/>
        </w:rPr>
        <w:t>货物</w:t>
      </w:r>
      <w:r>
        <w:rPr>
          <w:rFonts w:ascii="Times New Roman" w:eastAsia="宋体" w:hAnsi="Times New Roman"/>
          <w:sz w:val="24"/>
          <w:szCs w:val="24"/>
        </w:rPr>
        <w:t>的提供参照采购文件的具体要求履行，甲乙双方通过补充条款进行特</w:t>
      </w:r>
      <w:r>
        <w:rPr>
          <w:rFonts w:ascii="Times New Roman" w:eastAsia="宋体" w:hAnsi="Times New Roman"/>
          <w:sz w:val="24"/>
          <w:szCs w:val="24"/>
        </w:rPr>
        <w:t>殊约定的从其约定。</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补充条款：</w:t>
      </w:r>
      <w:r>
        <w:rPr>
          <w:rFonts w:ascii="Times New Roman" w:eastAsia="宋体" w:hAnsi="Times New Roman"/>
          <w:sz w:val="24"/>
          <w:szCs w:val="24"/>
        </w:rPr>
        <w:t xml:space="preserve">                         </w:t>
      </w:r>
      <w:r>
        <w:rPr>
          <w:rFonts w:ascii="Times New Roman" w:eastAsia="宋体" w:hAnsi="Times New Roman"/>
          <w:sz w:val="24"/>
          <w:szCs w:val="24"/>
        </w:rPr>
        <w:t>。</w:t>
      </w:r>
    </w:p>
    <w:p w:rsidR="000E1E69" w:rsidRDefault="00032A2D">
      <w:pPr>
        <w:spacing w:line="360" w:lineRule="auto"/>
        <w:ind w:firstLineChars="200" w:firstLine="480"/>
        <w:rPr>
          <w:rFonts w:ascii="Times New Roman" w:eastAsia="宋体" w:hAnsi="Times New Roman"/>
          <w:color w:val="FF0000"/>
          <w:sz w:val="24"/>
          <w:szCs w:val="24"/>
        </w:rPr>
      </w:pPr>
      <w:r>
        <w:rPr>
          <w:rFonts w:ascii="Times New Roman" w:eastAsia="宋体" w:hAnsi="Times New Roman"/>
          <w:sz w:val="24"/>
          <w:szCs w:val="24"/>
        </w:rPr>
        <w:t>四、服务期限</w:t>
      </w:r>
      <w:r>
        <w:rPr>
          <w:rFonts w:ascii="Times New Roman" w:eastAsia="宋体" w:hAnsi="Times New Roman" w:hint="eastAsia"/>
          <w:sz w:val="24"/>
          <w:szCs w:val="24"/>
        </w:rPr>
        <w:t>：</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五、合同责任：</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、甲方责任</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）及时向乙方提供项目所需的相关资料并保证其全面性和真实性；</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）现场服务时，甲方将提供合同中未提及但乙方开展工作所必须的协助；</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）甲方需根据合同约定的金额及方式，按时向乙方支付</w:t>
      </w:r>
      <w:r>
        <w:rPr>
          <w:rFonts w:ascii="Times New Roman" w:eastAsia="宋体" w:hAnsi="Times New Roman" w:hint="eastAsia"/>
          <w:sz w:val="24"/>
          <w:szCs w:val="24"/>
        </w:rPr>
        <w:t>货款</w:t>
      </w:r>
      <w:r>
        <w:rPr>
          <w:rFonts w:ascii="Times New Roman" w:eastAsia="宋体" w:hAnsi="Times New Roman"/>
          <w:sz w:val="24"/>
          <w:szCs w:val="24"/>
        </w:rPr>
        <w:t>；</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4</w:t>
      </w:r>
      <w:r>
        <w:rPr>
          <w:rFonts w:ascii="Times New Roman" w:eastAsia="宋体" w:hAnsi="Times New Roman"/>
          <w:sz w:val="24"/>
          <w:szCs w:val="24"/>
        </w:rPr>
        <w:t>）根据项目进度和乙方的要求，负责协调和处理与外部的关系，并确保相关审批手续和确认文件的及时获得；</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5</w:t>
      </w:r>
      <w:r>
        <w:rPr>
          <w:rFonts w:ascii="Times New Roman" w:eastAsia="宋体" w:hAnsi="Times New Roman"/>
          <w:sz w:val="24"/>
          <w:szCs w:val="24"/>
        </w:rPr>
        <w:t>）按项目实施方案及工作计划的约定履行各项义务。</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、乙方的责任</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1</w:t>
      </w:r>
      <w:r>
        <w:rPr>
          <w:rFonts w:ascii="Times New Roman" w:eastAsia="宋体" w:hAnsi="Times New Roman"/>
          <w:sz w:val="24"/>
          <w:szCs w:val="24"/>
        </w:rPr>
        <w:t>）勤勉尽责，确保项目圆满完成；</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）在本合同协议约定的条件和商定的时间内，保证时间和质量提交本合同所述阶段性工作成果；</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lastRenderedPageBreak/>
        <w:t>（</w:t>
      </w:r>
      <w:r>
        <w:rPr>
          <w:rFonts w:ascii="Times New Roman" w:eastAsia="宋体" w:hAnsi="Times New Roman"/>
          <w:sz w:val="24"/>
          <w:szCs w:val="24"/>
        </w:rPr>
        <w:t>3</w:t>
      </w:r>
      <w:r>
        <w:rPr>
          <w:rFonts w:ascii="Times New Roman" w:eastAsia="宋体" w:hAnsi="Times New Roman"/>
          <w:sz w:val="24"/>
          <w:szCs w:val="24"/>
        </w:rPr>
        <w:t>）在项目执行过程中，始终坚持维护甲方利益；</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4</w:t>
      </w:r>
      <w:r>
        <w:rPr>
          <w:rFonts w:ascii="Times New Roman" w:eastAsia="宋体" w:hAnsi="Times New Roman"/>
          <w:sz w:val="24"/>
          <w:szCs w:val="24"/>
        </w:rPr>
        <w:t>）严守工作中知悉的甲方相关商业秘密。</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甲方指定联络人：</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姓</w:t>
      </w:r>
      <w:r>
        <w:rPr>
          <w:rFonts w:ascii="Times New Roman" w:eastAsia="宋体" w:hAnsi="Times New Roman"/>
          <w:sz w:val="24"/>
          <w:szCs w:val="24"/>
        </w:rPr>
        <w:t xml:space="preserve">    </w:t>
      </w:r>
      <w:r>
        <w:rPr>
          <w:rFonts w:ascii="Times New Roman" w:eastAsia="宋体" w:hAnsi="Times New Roman"/>
          <w:sz w:val="24"/>
          <w:szCs w:val="24"/>
        </w:rPr>
        <w:t>名：</w:t>
      </w:r>
      <w:bookmarkStart w:id="10" w:name="purchase_relation_name"/>
      <w:bookmarkEnd w:id="10"/>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联系方式：</w:t>
      </w:r>
      <w:bookmarkStart w:id="11" w:name="purchase_relation_tel"/>
      <w:bookmarkEnd w:id="11"/>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乙方指定联络人：</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姓</w:t>
      </w:r>
      <w:r>
        <w:rPr>
          <w:rFonts w:ascii="Times New Roman" w:eastAsia="宋体" w:hAnsi="Times New Roman"/>
          <w:sz w:val="24"/>
          <w:szCs w:val="24"/>
        </w:rPr>
        <w:t xml:space="preserve">    </w:t>
      </w:r>
      <w:r>
        <w:rPr>
          <w:rFonts w:ascii="Times New Roman" w:eastAsia="宋体" w:hAnsi="Times New Roman"/>
          <w:sz w:val="24"/>
          <w:szCs w:val="24"/>
        </w:rPr>
        <w:t>名：</w:t>
      </w:r>
      <w:bookmarkStart w:id="12" w:name="supplier_relation_name"/>
      <w:bookmarkEnd w:id="12"/>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联系方式：</w:t>
      </w:r>
      <w:bookmarkStart w:id="13" w:name="supplier_relation_tel"/>
      <w:bookmarkEnd w:id="13"/>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双方指定联络人均应按本合同内容执行，仅负责联络工作。</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六、履约保证金：本项目履约保证金为</w:t>
      </w:r>
      <w:r>
        <w:rPr>
          <w:rFonts w:ascii="Times New Roman" w:eastAsia="宋体" w:hAnsi="Times New Roman" w:hint="eastAsia"/>
          <w:sz w:val="24"/>
          <w:szCs w:val="24"/>
        </w:rPr>
        <w:t>壹</w:t>
      </w:r>
      <w:r>
        <w:rPr>
          <w:rFonts w:ascii="Times New Roman" w:eastAsia="宋体" w:hAnsi="Times New Roman"/>
          <w:sz w:val="24"/>
          <w:szCs w:val="24"/>
        </w:rPr>
        <w:t>万元整，在签订合同前缴纳至指定</w:t>
      </w:r>
      <w:proofErr w:type="gramStart"/>
      <w:r>
        <w:rPr>
          <w:rFonts w:ascii="Times New Roman" w:eastAsia="宋体" w:hAnsi="Times New Roman"/>
          <w:sz w:val="24"/>
          <w:szCs w:val="24"/>
        </w:rPr>
        <w:t>帐户</w:t>
      </w:r>
      <w:proofErr w:type="gramEnd"/>
      <w:r>
        <w:rPr>
          <w:rFonts w:ascii="Times New Roman" w:eastAsia="宋体" w:hAnsi="Times New Roman"/>
          <w:sz w:val="24"/>
          <w:szCs w:val="24"/>
        </w:rPr>
        <w:t>。</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七、付款方式：验收合格后支付合同金额的</w:t>
      </w:r>
      <w:r>
        <w:rPr>
          <w:rFonts w:ascii="Times New Roman" w:eastAsia="宋体" w:hAnsi="Times New Roman" w:hint="eastAsia"/>
          <w:sz w:val="24"/>
          <w:szCs w:val="24"/>
        </w:rPr>
        <w:t>9</w:t>
      </w:r>
      <w:r>
        <w:rPr>
          <w:rFonts w:ascii="Times New Roman" w:eastAsia="宋体" w:hAnsi="Times New Roman"/>
          <w:sz w:val="24"/>
          <w:szCs w:val="24"/>
        </w:rPr>
        <w:t>0%</w:t>
      </w:r>
      <w:r>
        <w:rPr>
          <w:rFonts w:ascii="Times New Roman" w:eastAsia="宋体" w:hAnsi="Times New Roman" w:hint="eastAsia"/>
          <w:sz w:val="24"/>
          <w:szCs w:val="24"/>
        </w:rPr>
        <w:t>，</w:t>
      </w:r>
      <w:r>
        <w:rPr>
          <w:rFonts w:ascii="Times New Roman" w:eastAsia="宋体" w:hAnsi="Times New Roman"/>
          <w:sz w:val="24"/>
          <w:szCs w:val="24"/>
        </w:rPr>
        <w:t>余款在质保期（三年）满后一次性无息付清。</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八、保密条款：乙方不得将在履行本合同中知悉的甲方任何信息随意泄露、擅自使用。</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如违反本条款规定，乙方应承担如下责任</w:t>
      </w:r>
      <w:r>
        <w:rPr>
          <w:rFonts w:ascii="Times New Roman" w:eastAsia="宋体" w:hAnsi="Times New Roman"/>
          <w:sz w:val="24"/>
          <w:szCs w:val="24"/>
        </w:rPr>
        <w:t>:</w:t>
      </w:r>
      <w:r>
        <w:rPr>
          <w:rFonts w:ascii="Times New Roman" w:eastAsia="宋体" w:hAnsi="Times New Roman"/>
          <w:sz w:val="24"/>
          <w:szCs w:val="24"/>
        </w:rPr>
        <w:t>乙方需承担因此给甲方造成的所有直接和间接损失，包含但不限于甲方维护合法权益所产生的律师费、差旅费等。</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九、合同纠纷处理：本合同执行过程中发生纠纷，由甲乙双方协商处理，若协商不成，双方一致同意作如下</w:t>
      </w:r>
      <w:r>
        <w:rPr>
          <w:rFonts w:ascii="Times New Roman" w:eastAsia="宋体" w:hAnsi="Times New Roman"/>
          <w:sz w:val="24"/>
          <w:szCs w:val="24"/>
        </w:rPr>
        <w:t xml:space="preserve"> 2 </w:t>
      </w:r>
      <w:r>
        <w:rPr>
          <w:rFonts w:ascii="Times New Roman" w:eastAsia="宋体" w:hAnsi="Times New Roman"/>
          <w:sz w:val="24"/>
          <w:szCs w:val="24"/>
        </w:rPr>
        <w:t>处理：</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、申请仲裁。选定仲裁机构为泰州市仲裁委员会。</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、提起诉讼。约定由采购人所在地有管辖权的法院。</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十、组成本合同的文件包括：</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（一）合同通用条款</w:t>
      </w:r>
      <w:r>
        <w:rPr>
          <w:rFonts w:ascii="Times New Roman" w:eastAsia="宋体" w:hAnsi="Times New Roman"/>
          <w:sz w:val="24"/>
          <w:szCs w:val="24"/>
        </w:rPr>
        <w:t>和专用条款；</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（二）采购文件和乙方的响应文件；</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（三）成交通知书；</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（四）甲乙双方商定的其他必要文件。</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上述合同文件内容互为补充，如有不明确，由甲方负责解释。</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十一、合同生效和备案</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本合同由甲乙双方签字盖章后生效。本合同一式二份，中文书写。甲乙双方</w:t>
      </w:r>
      <w:r>
        <w:rPr>
          <w:rFonts w:ascii="Times New Roman" w:eastAsia="宋体" w:hAnsi="Times New Roman"/>
          <w:sz w:val="24"/>
          <w:szCs w:val="24"/>
        </w:rPr>
        <w:lastRenderedPageBreak/>
        <w:t>各执一份。</w:t>
      </w:r>
    </w:p>
    <w:p w:rsidR="000E1E69" w:rsidRDefault="000E1E69">
      <w:pPr>
        <w:spacing w:line="360" w:lineRule="auto"/>
        <w:ind w:firstLineChars="200" w:firstLine="480"/>
        <w:rPr>
          <w:rFonts w:ascii="Times New Roman" w:eastAsia="宋体" w:hAnsi="Times New Roman"/>
          <w:sz w:val="24"/>
          <w:szCs w:val="24"/>
        </w:rPr>
      </w:pP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甲方：</w:t>
      </w:r>
      <w:r>
        <w:rPr>
          <w:rFonts w:ascii="Times New Roman" w:eastAsia="宋体" w:hAnsi="Times New Roman"/>
          <w:sz w:val="24"/>
          <w:szCs w:val="24"/>
        </w:rPr>
        <w:t xml:space="preserve"> </w:t>
      </w:r>
      <w:bookmarkStart w:id="14" w:name="purchase_one_start"/>
      <w:bookmarkStart w:id="15" w:name="purchase_name_one"/>
      <w:bookmarkEnd w:id="14"/>
      <w:bookmarkEnd w:id="15"/>
      <w:r>
        <w:rPr>
          <w:rFonts w:ascii="Times New Roman" w:eastAsia="宋体" w:hAnsi="Times New Roman"/>
          <w:sz w:val="24"/>
          <w:szCs w:val="24"/>
        </w:rPr>
        <w:t xml:space="preserve"> XXX </w:t>
      </w:r>
      <w:bookmarkStart w:id="16" w:name="purchase_one_end"/>
      <w:bookmarkEnd w:id="16"/>
      <w:r>
        <w:rPr>
          <w:rFonts w:ascii="Times New Roman" w:eastAsia="宋体" w:hAnsi="Times New Roman"/>
          <w:sz w:val="24"/>
          <w:szCs w:val="24"/>
        </w:rPr>
        <w:t xml:space="preserve"> </w:t>
      </w:r>
      <w:r>
        <w:rPr>
          <w:rFonts w:ascii="Times New Roman" w:eastAsia="宋体" w:hAnsi="Times New Roman"/>
          <w:sz w:val="24"/>
          <w:szCs w:val="24"/>
        </w:rPr>
        <w:t>（盖章）</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地址：</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法定（授权）代表人：</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二〇一</w:t>
      </w:r>
      <w:r>
        <w:rPr>
          <w:rFonts w:ascii="Times New Roman" w:eastAsia="宋体" w:hAnsi="Times New Roman"/>
          <w:sz w:val="24"/>
          <w:szCs w:val="24"/>
        </w:rPr>
        <w:t xml:space="preserve">  </w:t>
      </w:r>
      <w:r>
        <w:rPr>
          <w:rFonts w:ascii="Times New Roman" w:eastAsia="宋体" w:hAnsi="Times New Roman"/>
          <w:sz w:val="24"/>
          <w:szCs w:val="24"/>
        </w:rPr>
        <w:t>年</w:t>
      </w:r>
      <w:r>
        <w:rPr>
          <w:rFonts w:ascii="Times New Roman" w:eastAsia="宋体" w:hAnsi="Times New Roman"/>
          <w:sz w:val="24"/>
          <w:szCs w:val="24"/>
        </w:rPr>
        <w:t xml:space="preserve">  </w:t>
      </w:r>
      <w:r>
        <w:rPr>
          <w:rFonts w:ascii="Times New Roman" w:eastAsia="宋体" w:hAnsi="Times New Roman"/>
          <w:sz w:val="24"/>
          <w:szCs w:val="24"/>
        </w:rPr>
        <w:t>月</w:t>
      </w:r>
      <w:r>
        <w:rPr>
          <w:rFonts w:ascii="Times New Roman" w:eastAsia="宋体" w:hAnsi="Times New Roman"/>
          <w:sz w:val="24"/>
          <w:szCs w:val="24"/>
        </w:rPr>
        <w:t xml:space="preserve">  </w:t>
      </w:r>
      <w:r>
        <w:rPr>
          <w:rFonts w:ascii="Times New Roman" w:eastAsia="宋体" w:hAnsi="Times New Roman"/>
          <w:sz w:val="24"/>
          <w:szCs w:val="24"/>
        </w:rPr>
        <w:t>日</w:t>
      </w:r>
      <w:r>
        <w:rPr>
          <w:rFonts w:ascii="Times New Roman" w:eastAsia="宋体" w:hAnsi="Times New Roman"/>
          <w:sz w:val="24"/>
          <w:szCs w:val="24"/>
        </w:rPr>
        <w:t xml:space="preserve"> </w:t>
      </w:r>
    </w:p>
    <w:p w:rsidR="000E1E69" w:rsidRDefault="000E1E69">
      <w:pPr>
        <w:spacing w:line="360" w:lineRule="auto"/>
        <w:ind w:firstLineChars="200" w:firstLine="480"/>
        <w:rPr>
          <w:rFonts w:ascii="Times New Roman" w:eastAsia="宋体" w:hAnsi="Times New Roman"/>
          <w:sz w:val="24"/>
          <w:szCs w:val="24"/>
        </w:rPr>
      </w:pP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乙方：</w:t>
      </w:r>
      <w:bookmarkStart w:id="17" w:name="suppliers_name_one"/>
      <w:bookmarkEnd w:id="17"/>
      <w:r>
        <w:rPr>
          <w:rFonts w:ascii="Times New Roman" w:eastAsia="宋体" w:hAnsi="Times New Roman"/>
          <w:sz w:val="24"/>
          <w:szCs w:val="24"/>
        </w:rPr>
        <w:t xml:space="preserve">    </w:t>
      </w:r>
      <w:r>
        <w:rPr>
          <w:rFonts w:ascii="Times New Roman" w:eastAsia="宋体" w:hAnsi="Times New Roman"/>
          <w:sz w:val="24"/>
          <w:szCs w:val="24"/>
        </w:rPr>
        <w:t>（盖章）</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地址：</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法定（授权）代表人：</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二〇一</w:t>
      </w:r>
      <w:r>
        <w:rPr>
          <w:rFonts w:ascii="Times New Roman" w:eastAsia="宋体" w:hAnsi="Times New Roman"/>
          <w:sz w:val="24"/>
          <w:szCs w:val="24"/>
        </w:rPr>
        <w:t xml:space="preserve"> </w:t>
      </w:r>
      <w:r>
        <w:rPr>
          <w:rFonts w:ascii="Times New Roman" w:eastAsia="宋体" w:hAnsi="Times New Roman"/>
          <w:sz w:val="24"/>
          <w:szCs w:val="24"/>
        </w:rPr>
        <w:t xml:space="preserve"> </w:t>
      </w:r>
      <w:r>
        <w:rPr>
          <w:rFonts w:ascii="Times New Roman" w:eastAsia="宋体" w:hAnsi="Times New Roman"/>
          <w:sz w:val="24"/>
          <w:szCs w:val="24"/>
        </w:rPr>
        <w:t>年</w:t>
      </w:r>
      <w:r>
        <w:rPr>
          <w:rFonts w:ascii="Times New Roman" w:eastAsia="宋体" w:hAnsi="Times New Roman"/>
          <w:sz w:val="24"/>
          <w:szCs w:val="24"/>
        </w:rPr>
        <w:t xml:space="preserve">  </w:t>
      </w:r>
      <w:r>
        <w:rPr>
          <w:rFonts w:ascii="Times New Roman" w:eastAsia="宋体" w:hAnsi="Times New Roman"/>
          <w:sz w:val="24"/>
          <w:szCs w:val="24"/>
        </w:rPr>
        <w:t>月</w:t>
      </w:r>
      <w:r>
        <w:rPr>
          <w:rFonts w:ascii="Times New Roman" w:eastAsia="宋体" w:hAnsi="Times New Roman"/>
          <w:sz w:val="24"/>
          <w:szCs w:val="24"/>
        </w:rPr>
        <w:t xml:space="preserve">  </w:t>
      </w:r>
      <w:r>
        <w:rPr>
          <w:rFonts w:ascii="Times New Roman" w:eastAsia="宋体" w:hAnsi="Times New Roman"/>
          <w:sz w:val="24"/>
          <w:szCs w:val="24"/>
        </w:rPr>
        <w:t>日</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户名：</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开户银行：</w:t>
      </w:r>
      <w:r>
        <w:rPr>
          <w:rFonts w:ascii="Times New Roman" w:eastAsia="宋体" w:hAnsi="Times New Roman"/>
          <w:sz w:val="24"/>
          <w:szCs w:val="24"/>
        </w:rPr>
        <w:t xml:space="preserve">                     </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账号：</w:t>
      </w:r>
      <w:r>
        <w:rPr>
          <w:rFonts w:ascii="Times New Roman" w:eastAsia="宋体" w:hAnsi="Times New Roman"/>
          <w:sz w:val="24"/>
          <w:szCs w:val="24"/>
        </w:rPr>
        <w:t xml:space="preserve">       </w:t>
      </w:r>
    </w:p>
    <w:p w:rsidR="000E1E69" w:rsidRDefault="000E1E69">
      <w:pPr>
        <w:spacing w:line="360" w:lineRule="auto"/>
        <w:ind w:firstLineChars="200" w:firstLine="480"/>
        <w:rPr>
          <w:rFonts w:ascii="Times New Roman" w:eastAsia="宋体" w:hAnsi="Times New Roman"/>
          <w:sz w:val="24"/>
          <w:szCs w:val="24"/>
        </w:rPr>
      </w:pPr>
    </w:p>
    <w:p w:rsidR="000E1E69" w:rsidRDefault="000E1E69">
      <w:pPr>
        <w:spacing w:line="360" w:lineRule="auto"/>
        <w:ind w:firstLineChars="200" w:firstLine="480"/>
        <w:rPr>
          <w:rFonts w:ascii="Times New Roman" w:eastAsia="宋体" w:hAnsi="Times New Roman"/>
          <w:sz w:val="24"/>
          <w:szCs w:val="24"/>
        </w:rPr>
      </w:pP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 xml:space="preserve">                  </w:t>
      </w:r>
    </w:p>
    <w:p w:rsidR="000E1E69" w:rsidRDefault="00032A2D">
      <w:pPr>
        <w:pStyle w:val="1"/>
        <w:keepNext w:val="0"/>
        <w:keepLines w:val="0"/>
        <w:spacing w:line="360" w:lineRule="auto"/>
        <w:jc w:val="center"/>
        <w:rPr>
          <w:sz w:val="24"/>
          <w:szCs w:val="24"/>
        </w:rPr>
        <w:sectPr w:rsidR="000E1E69">
          <w:pgSz w:w="11906" w:h="16838"/>
          <w:pgMar w:top="1440" w:right="1800" w:bottom="1440" w:left="1800" w:header="851" w:footer="992" w:gutter="0"/>
          <w:cols w:space="425"/>
          <w:docGrid w:type="lines" w:linePitch="312"/>
        </w:sectPr>
      </w:pPr>
      <w:r>
        <w:rPr>
          <w:sz w:val="24"/>
          <w:szCs w:val="24"/>
        </w:rPr>
        <w:br w:type="page"/>
      </w:r>
    </w:p>
    <w:p w:rsidR="000E1E69" w:rsidRDefault="00032A2D">
      <w:pPr>
        <w:pStyle w:val="1"/>
        <w:keepNext w:val="0"/>
        <w:keepLines w:val="0"/>
        <w:spacing w:line="360" w:lineRule="auto"/>
        <w:jc w:val="center"/>
        <w:rPr>
          <w:sz w:val="24"/>
          <w:szCs w:val="24"/>
        </w:rPr>
      </w:pPr>
      <w:r>
        <w:rPr>
          <w:sz w:val="24"/>
          <w:szCs w:val="24"/>
        </w:rPr>
        <w:lastRenderedPageBreak/>
        <w:t>第五章附件</w:t>
      </w: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附件一：响应文件格式</w:t>
      </w:r>
    </w:p>
    <w:p w:rsidR="000E1E69" w:rsidRDefault="000E1E69">
      <w:pPr>
        <w:spacing w:line="360" w:lineRule="auto"/>
        <w:rPr>
          <w:rFonts w:ascii="Times New Roman" w:eastAsia="宋体" w:hAnsi="Times New Roman"/>
          <w:bCs/>
          <w:sz w:val="24"/>
          <w:szCs w:val="24"/>
        </w:rPr>
      </w:pPr>
    </w:p>
    <w:p w:rsidR="000E1E69" w:rsidRDefault="000E1E69">
      <w:pPr>
        <w:pStyle w:val="a5"/>
        <w:spacing w:line="360" w:lineRule="auto"/>
        <w:rPr>
          <w:rFonts w:ascii="Times New Roman" w:eastAsia="宋体" w:hAnsi="Times New Roman"/>
        </w:rPr>
      </w:pPr>
    </w:p>
    <w:p w:rsidR="000E1E69" w:rsidRDefault="00032A2D">
      <w:pPr>
        <w:spacing w:line="360" w:lineRule="auto"/>
        <w:jc w:val="center"/>
        <w:rPr>
          <w:rFonts w:ascii="Times New Roman" w:eastAsia="宋体" w:hAnsi="Times New Roman"/>
          <w:bCs/>
          <w:sz w:val="36"/>
          <w:szCs w:val="36"/>
        </w:rPr>
      </w:pPr>
      <w:r>
        <w:rPr>
          <w:rFonts w:ascii="Times New Roman" w:eastAsia="宋体" w:hAnsi="Times New Roman"/>
          <w:bCs/>
          <w:sz w:val="36"/>
          <w:szCs w:val="36"/>
        </w:rPr>
        <w:t>响</w:t>
      </w:r>
    </w:p>
    <w:p w:rsidR="000E1E69" w:rsidRDefault="000E1E69">
      <w:pPr>
        <w:spacing w:line="360" w:lineRule="auto"/>
        <w:jc w:val="center"/>
        <w:rPr>
          <w:rFonts w:ascii="Times New Roman" w:eastAsia="宋体" w:hAnsi="Times New Roman"/>
          <w:bCs/>
          <w:sz w:val="36"/>
          <w:szCs w:val="36"/>
        </w:rPr>
      </w:pPr>
    </w:p>
    <w:p w:rsidR="000E1E69" w:rsidRDefault="00032A2D">
      <w:pPr>
        <w:spacing w:line="360" w:lineRule="auto"/>
        <w:jc w:val="center"/>
        <w:rPr>
          <w:rFonts w:ascii="Times New Roman" w:eastAsia="宋体" w:hAnsi="Times New Roman"/>
          <w:bCs/>
          <w:sz w:val="36"/>
          <w:szCs w:val="36"/>
        </w:rPr>
      </w:pPr>
      <w:r>
        <w:rPr>
          <w:rFonts w:ascii="Times New Roman" w:eastAsia="宋体" w:hAnsi="Times New Roman"/>
          <w:bCs/>
          <w:sz w:val="36"/>
          <w:szCs w:val="36"/>
        </w:rPr>
        <w:t>应</w:t>
      </w:r>
    </w:p>
    <w:p w:rsidR="000E1E69" w:rsidRDefault="000E1E69">
      <w:pPr>
        <w:spacing w:line="360" w:lineRule="auto"/>
        <w:jc w:val="center"/>
        <w:rPr>
          <w:rFonts w:ascii="Times New Roman" w:eastAsia="宋体" w:hAnsi="Times New Roman"/>
          <w:bCs/>
          <w:sz w:val="36"/>
          <w:szCs w:val="36"/>
        </w:rPr>
      </w:pPr>
    </w:p>
    <w:p w:rsidR="000E1E69" w:rsidRDefault="00032A2D">
      <w:pPr>
        <w:spacing w:line="360" w:lineRule="auto"/>
        <w:jc w:val="center"/>
        <w:rPr>
          <w:rFonts w:ascii="Times New Roman" w:eastAsia="宋体" w:hAnsi="Times New Roman"/>
          <w:bCs/>
          <w:sz w:val="36"/>
          <w:szCs w:val="36"/>
        </w:rPr>
      </w:pPr>
      <w:r>
        <w:rPr>
          <w:rFonts w:ascii="Times New Roman" w:eastAsia="宋体" w:hAnsi="Times New Roman"/>
          <w:bCs/>
          <w:sz w:val="36"/>
          <w:szCs w:val="36"/>
        </w:rPr>
        <w:t>文</w:t>
      </w:r>
    </w:p>
    <w:p w:rsidR="000E1E69" w:rsidRDefault="000E1E69">
      <w:pPr>
        <w:spacing w:line="360" w:lineRule="auto"/>
        <w:jc w:val="center"/>
        <w:rPr>
          <w:rFonts w:ascii="Times New Roman" w:eastAsia="宋体" w:hAnsi="Times New Roman"/>
          <w:bCs/>
          <w:sz w:val="36"/>
          <w:szCs w:val="36"/>
        </w:rPr>
      </w:pPr>
    </w:p>
    <w:p w:rsidR="000E1E69" w:rsidRDefault="00032A2D">
      <w:pPr>
        <w:spacing w:line="360" w:lineRule="auto"/>
        <w:jc w:val="center"/>
        <w:rPr>
          <w:rFonts w:ascii="Times New Roman" w:eastAsia="宋体" w:hAnsi="Times New Roman"/>
          <w:bCs/>
          <w:sz w:val="36"/>
          <w:szCs w:val="36"/>
        </w:rPr>
      </w:pPr>
      <w:r>
        <w:rPr>
          <w:rFonts w:ascii="Times New Roman" w:eastAsia="宋体" w:hAnsi="Times New Roman"/>
          <w:bCs/>
          <w:sz w:val="36"/>
          <w:szCs w:val="36"/>
        </w:rPr>
        <w:t>件</w:t>
      </w:r>
    </w:p>
    <w:p w:rsidR="000E1E69" w:rsidRDefault="000E1E69">
      <w:pPr>
        <w:spacing w:line="360" w:lineRule="auto"/>
        <w:rPr>
          <w:rFonts w:ascii="Times New Roman" w:eastAsia="宋体" w:hAnsi="Times New Roman"/>
          <w:bCs/>
          <w:sz w:val="24"/>
          <w:szCs w:val="24"/>
        </w:rPr>
      </w:pPr>
    </w:p>
    <w:p w:rsidR="000E1E69" w:rsidRDefault="000E1E69">
      <w:pPr>
        <w:pStyle w:val="a5"/>
        <w:spacing w:line="360" w:lineRule="auto"/>
        <w:rPr>
          <w:rFonts w:ascii="Times New Roman" w:eastAsia="宋体" w:hAnsi="Times New Roman"/>
        </w:rPr>
      </w:pP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项目编号：</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p>
    <w:p w:rsidR="000E1E69" w:rsidRDefault="00032A2D">
      <w:pPr>
        <w:spacing w:line="360" w:lineRule="auto"/>
        <w:textAlignment w:val="baseline"/>
        <w:rPr>
          <w:rFonts w:ascii="Times New Roman" w:eastAsia="宋体" w:hAnsi="Times New Roman"/>
          <w:bCs/>
          <w:sz w:val="24"/>
          <w:szCs w:val="24"/>
        </w:rPr>
      </w:pPr>
      <w:r>
        <w:rPr>
          <w:rFonts w:ascii="Times New Roman" w:eastAsia="宋体" w:hAnsi="Times New Roman"/>
          <w:bCs/>
          <w:sz w:val="24"/>
          <w:szCs w:val="24"/>
        </w:rPr>
        <w:t>项目名称：</w:t>
      </w:r>
      <w:proofErr w:type="gramStart"/>
      <w:r>
        <w:rPr>
          <w:rFonts w:ascii="Times New Roman" w:eastAsia="宋体" w:hAnsi="Times New Roman" w:hint="eastAsia"/>
          <w:kern w:val="0"/>
          <w:sz w:val="24"/>
          <w:szCs w:val="24"/>
        </w:rPr>
        <w:t>数媒设计</w:t>
      </w:r>
      <w:proofErr w:type="gramEnd"/>
      <w:r>
        <w:rPr>
          <w:rFonts w:ascii="Times New Roman" w:eastAsia="宋体" w:hAnsi="Times New Roman" w:hint="eastAsia"/>
          <w:kern w:val="0"/>
          <w:sz w:val="24"/>
          <w:szCs w:val="24"/>
        </w:rPr>
        <w:t>综合实训室仪器设备</w:t>
      </w:r>
      <w:r>
        <w:rPr>
          <w:rFonts w:ascii="Times New Roman" w:eastAsia="宋体" w:hAnsi="Times New Roman" w:hint="eastAsia"/>
          <w:kern w:val="0"/>
          <w:sz w:val="24"/>
          <w:szCs w:val="24"/>
        </w:rPr>
        <w:t>采购</w:t>
      </w: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供应商名称：</w:t>
      </w:r>
    </w:p>
    <w:p w:rsidR="000E1E69" w:rsidRDefault="000E1E69">
      <w:pPr>
        <w:spacing w:line="360" w:lineRule="auto"/>
        <w:rPr>
          <w:rFonts w:ascii="Times New Roman" w:eastAsia="宋体" w:hAnsi="Times New Roman"/>
          <w:bCs/>
          <w:sz w:val="24"/>
          <w:szCs w:val="24"/>
        </w:rPr>
      </w:pPr>
    </w:p>
    <w:p w:rsidR="000E1E69" w:rsidRDefault="000E1E69">
      <w:pPr>
        <w:spacing w:line="360" w:lineRule="auto"/>
        <w:rPr>
          <w:rFonts w:ascii="Times New Roman" w:eastAsia="宋体" w:hAnsi="Times New Roman"/>
          <w:bCs/>
          <w:sz w:val="24"/>
          <w:szCs w:val="24"/>
        </w:rPr>
      </w:pPr>
    </w:p>
    <w:p w:rsidR="000E1E69" w:rsidRDefault="000E1E69">
      <w:pPr>
        <w:pStyle w:val="a5"/>
        <w:spacing w:line="360" w:lineRule="auto"/>
        <w:rPr>
          <w:rFonts w:ascii="Times New Roman" w:eastAsia="宋体" w:hAnsi="Times New Roman"/>
        </w:rPr>
      </w:pPr>
    </w:p>
    <w:p w:rsidR="000E1E69" w:rsidRDefault="00032A2D">
      <w:pPr>
        <w:spacing w:line="360" w:lineRule="auto"/>
        <w:jc w:val="center"/>
        <w:rPr>
          <w:rFonts w:ascii="Times New Roman" w:eastAsia="宋体" w:hAnsi="Times New Roman"/>
          <w:bCs/>
          <w:sz w:val="24"/>
          <w:szCs w:val="24"/>
        </w:rPr>
      </w:pPr>
      <w:r>
        <w:rPr>
          <w:rFonts w:ascii="Times New Roman" w:eastAsia="宋体" w:hAnsi="Times New Roman"/>
          <w:bCs/>
          <w:sz w:val="24"/>
          <w:szCs w:val="24"/>
        </w:rPr>
        <w:t>二</w:t>
      </w:r>
      <w:r>
        <w:rPr>
          <w:rFonts w:ascii="Times New Roman" w:eastAsia="宋体" w:hAnsi="Times New Roman"/>
          <w:bCs/>
          <w:sz w:val="24"/>
          <w:szCs w:val="24"/>
        </w:rPr>
        <w:t>○</w:t>
      </w:r>
      <w:r>
        <w:rPr>
          <w:rFonts w:ascii="Times New Roman" w:eastAsia="宋体" w:hAnsi="Times New Roman"/>
          <w:bCs/>
          <w:sz w:val="24"/>
          <w:szCs w:val="24"/>
        </w:rPr>
        <w:t>二一年</w:t>
      </w:r>
      <w:r>
        <w:rPr>
          <w:rFonts w:ascii="Times New Roman" w:eastAsia="宋体" w:hAnsi="Times New Roman" w:hint="eastAsia"/>
          <w:bCs/>
          <w:sz w:val="24"/>
          <w:szCs w:val="24"/>
        </w:rPr>
        <w:t>十一</w:t>
      </w:r>
      <w:r>
        <w:rPr>
          <w:rFonts w:ascii="Times New Roman" w:eastAsia="宋体" w:hAnsi="Times New Roman"/>
          <w:bCs/>
          <w:sz w:val="24"/>
          <w:szCs w:val="24"/>
        </w:rPr>
        <w:t>月</w:t>
      </w:r>
      <w:r>
        <w:rPr>
          <w:rFonts w:ascii="Times New Roman" w:eastAsia="宋体" w:hAnsi="Times New Roman"/>
          <w:bCs/>
          <w:sz w:val="24"/>
          <w:szCs w:val="24"/>
        </w:rPr>
        <w:t xml:space="preserve">  </w:t>
      </w:r>
      <w:r>
        <w:rPr>
          <w:rFonts w:ascii="Times New Roman" w:eastAsia="宋体" w:hAnsi="Times New Roman"/>
          <w:bCs/>
          <w:sz w:val="24"/>
          <w:szCs w:val="24"/>
        </w:rPr>
        <w:t>日</w:t>
      </w:r>
    </w:p>
    <w:p w:rsidR="000E1E69" w:rsidRDefault="00032A2D">
      <w:pPr>
        <w:widowControl/>
        <w:jc w:val="left"/>
        <w:rPr>
          <w:rFonts w:ascii="Times New Roman" w:eastAsia="宋体" w:hAnsi="Times New Roman"/>
          <w:bCs/>
          <w:sz w:val="24"/>
          <w:szCs w:val="24"/>
        </w:rPr>
      </w:pPr>
      <w:r>
        <w:rPr>
          <w:rFonts w:ascii="Times New Roman" w:eastAsia="宋体" w:hAnsi="Times New Roman"/>
          <w:bCs/>
          <w:sz w:val="24"/>
          <w:szCs w:val="24"/>
        </w:rPr>
        <w:br w:type="page"/>
      </w:r>
    </w:p>
    <w:p w:rsidR="000E1E69" w:rsidRDefault="00032A2D">
      <w:pPr>
        <w:spacing w:line="360" w:lineRule="auto"/>
        <w:outlineLvl w:val="0"/>
        <w:rPr>
          <w:rFonts w:ascii="Times New Roman" w:eastAsia="宋体" w:hAnsi="Times New Roman"/>
          <w:bCs/>
          <w:sz w:val="24"/>
          <w:szCs w:val="24"/>
        </w:rPr>
      </w:pPr>
      <w:r>
        <w:rPr>
          <w:rFonts w:ascii="Times New Roman" w:eastAsia="宋体" w:hAnsi="Times New Roman"/>
          <w:bCs/>
          <w:sz w:val="24"/>
          <w:szCs w:val="24"/>
        </w:rPr>
        <w:lastRenderedPageBreak/>
        <w:t>（一）响应函（格式）：</w:t>
      </w:r>
    </w:p>
    <w:p w:rsidR="000E1E69" w:rsidRDefault="00032A2D">
      <w:pPr>
        <w:spacing w:afterLines="100" w:after="312" w:line="360" w:lineRule="auto"/>
        <w:jc w:val="center"/>
        <w:rPr>
          <w:rFonts w:ascii="Times New Roman" w:eastAsia="宋体" w:hAnsi="Times New Roman"/>
          <w:bCs/>
          <w:sz w:val="24"/>
          <w:szCs w:val="24"/>
        </w:rPr>
      </w:pPr>
      <w:r>
        <w:rPr>
          <w:rFonts w:ascii="Times New Roman" w:eastAsia="宋体" w:hAnsi="Times New Roman"/>
          <w:bCs/>
          <w:sz w:val="24"/>
          <w:szCs w:val="24"/>
        </w:rPr>
        <w:t>响应函</w:t>
      </w: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致泰州职业技术学院：</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我方收到贵方编号</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r>
        <w:rPr>
          <w:rFonts w:ascii="Times New Roman" w:eastAsia="宋体" w:hAnsi="Times New Roman"/>
          <w:bCs/>
          <w:sz w:val="24"/>
          <w:szCs w:val="24"/>
        </w:rPr>
        <w:t>采购文件，经仔细阅读和研究，我方决定参加此项目的报价。</w:t>
      </w:r>
    </w:p>
    <w:p w:rsidR="000E1E69" w:rsidRDefault="00032A2D">
      <w:pPr>
        <w:numPr>
          <w:ilvl w:val="0"/>
          <w:numId w:val="12"/>
        </w:numPr>
        <w:tabs>
          <w:tab w:val="clear" w:pos="552"/>
          <w:tab w:val="left" w:pos="315"/>
          <w:tab w:val="left" w:pos="735"/>
          <w:tab w:val="left" w:pos="840"/>
          <w:tab w:val="left" w:pos="945"/>
          <w:tab w:val="left" w:pos="1050"/>
        </w:tabs>
        <w:spacing w:line="360" w:lineRule="auto"/>
        <w:ind w:left="0" w:firstLine="525"/>
        <w:rPr>
          <w:rFonts w:ascii="Times New Roman" w:eastAsia="宋体" w:hAnsi="Times New Roman"/>
          <w:bCs/>
          <w:sz w:val="24"/>
          <w:szCs w:val="24"/>
        </w:rPr>
      </w:pPr>
      <w:r>
        <w:rPr>
          <w:rFonts w:ascii="Times New Roman" w:eastAsia="宋体" w:hAnsi="Times New Roman"/>
          <w:bCs/>
          <w:sz w:val="24"/>
          <w:szCs w:val="24"/>
        </w:rPr>
        <w:t>我方愿意按照采购文件的一切要求，提供本项目的报价，总报价见《报价一览表》。</w:t>
      </w:r>
    </w:p>
    <w:p w:rsidR="000E1E69" w:rsidRDefault="00032A2D">
      <w:pPr>
        <w:numPr>
          <w:ilvl w:val="0"/>
          <w:numId w:val="12"/>
        </w:numPr>
        <w:tabs>
          <w:tab w:val="clear" w:pos="552"/>
          <w:tab w:val="left" w:pos="0"/>
          <w:tab w:val="left" w:pos="315"/>
          <w:tab w:val="left" w:pos="525"/>
          <w:tab w:val="left" w:pos="840"/>
          <w:tab w:val="left" w:pos="945"/>
          <w:tab w:val="left" w:pos="1050"/>
        </w:tabs>
        <w:spacing w:line="360" w:lineRule="auto"/>
        <w:ind w:left="0" w:firstLineChars="218" w:firstLine="523"/>
        <w:rPr>
          <w:rStyle w:val="HTML"/>
          <w:rFonts w:ascii="Times New Roman" w:hAnsi="Times New Roman"/>
          <w:bCs/>
          <w:szCs w:val="24"/>
        </w:rPr>
      </w:pPr>
      <w:r>
        <w:rPr>
          <w:rFonts w:ascii="Times New Roman" w:eastAsia="宋体" w:hAnsi="Times New Roman"/>
          <w:bCs/>
          <w:sz w:val="24"/>
          <w:szCs w:val="24"/>
        </w:rPr>
        <w:t>我方愿意提供贵单位在采购文件中要求的全部文件、资料。</w:t>
      </w:r>
    </w:p>
    <w:p w:rsidR="000E1E69" w:rsidRDefault="00032A2D">
      <w:pPr>
        <w:numPr>
          <w:ilvl w:val="0"/>
          <w:numId w:val="12"/>
        </w:numPr>
        <w:tabs>
          <w:tab w:val="clear" w:pos="552"/>
          <w:tab w:val="left" w:pos="0"/>
          <w:tab w:val="left" w:pos="315"/>
          <w:tab w:val="left" w:pos="525"/>
          <w:tab w:val="left" w:pos="630"/>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我方同意按采购文件中的规定，本响应文件报价的有效期限为报价截止之日起</w:t>
      </w:r>
      <w:r>
        <w:rPr>
          <w:rFonts w:ascii="Times New Roman" w:eastAsia="宋体" w:hAnsi="Times New Roman"/>
          <w:bCs/>
          <w:sz w:val="24"/>
          <w:szCs w:val="24"/>
        </w:rPr>
        <w:t>90</w:t>
      </w:r>
      <w:r>
        <w:rPr>
          <w:rFonts w:ascii="Times New Roman" w:eastAsia="宋体" w:hAnsi="Times New Roman"/>
          <w:bCs/>
          <w:sz w:val="24"/>
          <w:szCs w:val="24"/>
        </w:rPr>
        <w:t>天。</w:t>
      </w:r>
    </w:p>
    <w:p w:rsidR="000E1E69" w:rsidRDefault="00032A2D">
      <w:pPr>
        <w:numPr>
          <w:ilvl w:val="0"/>
          <w:numId w:val="12"/>
        </w:numPr>
        <w:tabs>
          <w:tab w:val="clear" w:pos="552"/>
          <w:tab w:val="left" w:pos="0"/>
          <w:tab w:val="left" w:pos="315"/>
          <w:tab w:val="left" w:pos="525"/>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如果我方的响应文件被接受，我方将履行采购文件中规定的每一项要求，按期、按质、按量，完成交货任务。</w:t>
      </w:r>
    </w:p>
    <w:p w:rsidR="000E1E69" w:rsidRDefault="00032A2D">
      <w:pPr>
        <w:numPr>
          <w:ilvl w:val="0"/>
          <w:numId w:val="12"/>
        </w:numPr>
        <w:tabs>
          <w:tab w:val="clear" w:pos="552"/>
          <w:tab w:val="left" w:pos="0"/>
          <w:tab w:val="left" w:pos="315"/>
          <w:tab w:val="left" w:pos="525"/>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我方愿意遵守《中华人民共和国政府采购法》，并按《中华人民共和国民法典》和合同条款履行自己的全部责任。</w:t>
      </w:r>
    </w:p>
    <w:p w:rsidR="000E1E69" w:rsidRDefault="00032A2D">
      <w:pPr>
        <w:numPr>
          <w:ilvl w:val="0"/>
          <w:numId w:val="12"/>
        </w:numPr>
        <w:tabs>
          <w:tab w:val="clear" w:pos="552"/>
          <w:tab w:val="left" w:pos="0"/>
          <w:tab w:val="left" w:pos="315"/>
          <w:tab w:val="left" w:pos="525"/>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我方认可并保证遵守采购文件的所有规定，放弃对采购文件提出质疑的权利。</w:t>
      </w:r>
    </w:p>
    <w:p w:rsidR="000E1E69" w:rsidRDefault="00032A2D">
      <w:pPr>
        <w:numPr>
          <w:ilvl w:val="0"/>
          <w:numId w:val="12"/>
        </w:numPr>
        <w:tabs>
          <w:tab w:val="clear" w:pos="552"/>
          <w:tab w:val="left" w:pos="0"/>
          <w:tab w:val="left" w:pos="315"/>
          <w:tab w:val="left" w:pos="525"/>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我方如无不可抗力，又未履行采购文件、响应文件和合同条款的，一经查实，我方愿意赔偿由此而造成的一切损失，并同意接受按采购文件的相关要求对我方进行的处理。</w:t>
      </w:r>
    </w:p>
    <w:p w:rsidR="000E1E69" w:rsidRDefault="00032A2D">
      <w:pPr>
        <w:numPr>
          <w:ilvl w:val="0"/>
          <w:numId w:val="12"/>
        </w:numPr>
        <w:tabs>
          <w:tab w:val="clear" w:pos="552"/>
          <w:tab w:val="left" w:pos="0"/>
          <w:tab w:val="left" w:pos="315"/>
          <w:tab w:val="left" w:pos="525"/>
          <w:tab w:val="left" w:pos="945"/>
          <w:tab w:val="left" w:pos="1050"/>
        </w:tabs>
        <w:spacing w:line="360" w:lineRule="auto"/>
        <w:ind w:left="0" w:firstLineChars="218" w:firstLine="523"/>
        <w:rPr>
          <w:rFonts w:ascii="Times New Roman" w:eastAsia="宋体" w:hAnsi="Times New Roman"/>
          <w:bCs/>
          <w:sz w:val="24"/>
          <w:szCs w:val="24"/>
        </w:rPr>
      </w:pPr>
      <w:r>
        <w:rPr>
          <w:rFonts w:ascii="Times New Roman" w:eastAsia="宋体" w:hAnsi="Times New Roman"/>
          <w:bCs/>
          <w:sz w:val="24"/>
          <w:szCs w:val="24"/>
        </w:rPr>
        <w:t>我方决不提供虚假材料谋取成交、决不采取不正当手段诋毁、排挤其他供应商、决不与采购人、其它供应商或者代理公司恶意串通、决不向采购人、代理公司工作人员和评委进行商业贿赂、决不在采购过程中单独与采购人进行协商谈判、决不拒绝有关部门监督检查或提供虚假情况，如有违反，无条件接受贵方及相关管理部门的处</w:t>
      </w:r>
      <w:r>
        <w:rPr>
          <w:rFonts w:ascii="Times New Roman" w:eastAsia="宋体" w:hAnsi="Times New Roman"/>
          <w:bCs/>
          <w:sz w:val="24"/>
          <w:szCs w:val="24"/>
        </w:rPr>
        <w:t>罚。</w:t>
      </w:r>
    </w:p>
    <w:p w:rsidR="000E1E69" w:rsidRDefault="00032A2D">
      <w:pPr>
        <w:spacing w:line="360" w:lineRule="auto"/>
        <w:ind w:firstLineChars="1550" w:firstLine="3720"/>
        <w:rPr>
          <w:rFonts w:ascii="Times New Roman" w:eastAsia="宋体" w:hAnsi="Times New Roman"/>
          <w:bCs/>
          <w:sz w:val="24"/>
          <w:szCs w:val="24"/>
        </w:rPr>
      </w:pPr>
      <w:r>
        <w:rPr>
          <w:rFonts w:ascii="Times New Roman" w:eastAsia="宋体" w:hAnsi="Times New Roman"/>
          <w:bCs/>
          <w:sz w:val="24"/>
          <w:szCs w:val="24"/>
        </w:rPr>
        <w:t>供应商（盖章）：</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法定代表人或法定代表人授权代表签字或盖章：</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电话：</w:t>
      </w:r>
      <w:r>
        <w:rPr>
          <w:rFonts w:ascii="Times New Roman" w:eastAsia="宋体" w:hAnsi="Times New Roman"/>
          <w:bCs/>
          <w:sz w:val="24"/>
          <w:szCs w:val="24"/>
        </w:rPr>
        <w:t xml:space="preserve">          </w:t>
      </w:r>
      <w:r>
        <w:rPr>
          <w:rFonts w:ascii="Times New Roman" w:eastAsia="宋体" w:hAnsi="Times New Roman"/>
          <w:bCs/>
          <w:sz w:val="24"/>
          <w:szCs w:val="24"/>
        </w:rPr>
        <w:t>传真：</w:t>
      </w:r>
    </w:p>
    <w:p w:rsidR="000E1E69" w:rsidRDefault="00032A2D">
      <w:pPr>
        <w:spacing w:line="360" w:lineRule="auto"/>
        <w:ind w:firstLineChars="200" w:firstLine="480"/>
        <w:rPr>
          <w:rFonts w:ascii="Times New Roman" w:eastAsia="宋体" w:hAnsi="Times New Roman"/>
          <w:sz w:val="24"/>
          <w:szCs w:val="24"/>
        </w:rPr>
      </w:pPr>
      <w:r>
        <w:rPr>
          <w:rFonts w:ascii="Times New Roman" w:eastAsia="宋体" w:hAnsi="Times New Roman"/>
          <w:bCs/>
          <w:sz w:val="24"/>
          <w:szCs w:val="24"/>
        </w:rPr>
        <w:t>通讯地址：</w:t>
      </w:r>
      <w:r>
        <w:rPr>
          <w:rFonts w:ascii="Times New Roman" w:eastAsia="宋体" w:hAnsi="Times New Roman"/>
          <w:bCs/>
          <w:sz w:val="24"/>
          <w:szCs w:val="24"/>
        </w:rPr>
        <w:t xml:space="preserve">      </w:t>
      </w:r>
      <w:r>
        <w:rPr>
          <w:rFonts w:ascii="Times New Roman" w:eastAsia="宋体" w:hAnsi="Times New Roman"/>
          <w:bCs/>
          <w:sz w:val="24"/>
          <w:szCs w:val="24"/>
        </w:rPr>
        <w:t>邮编：</w:t>
      </w:r>
    </w:p>
    <w:p w:rsidR="000E1E69" w:rsidRDefault="00032A2D">
      <w:pPr>
        <w:spacing w:line="360" w:lineRule="auto"/>
        <w:outlineLvl w:val="0"/>
        <w:rPr>
          <w:rFonts w:ascii="Times New Roman" w:eastAsia="宋体" w:hAnsi="Times New Roman"/>
          <w:bCs/>
          <w:sz w:val="24"/>
          <w:szCs w:val="24"/>
        </w:rPr>
      </w:pPr>
      <w:r>
        <w:rPr>
          <w:rFonts w:ascii="Times New Roman" w:eastAsia="宋体" w:hAnsi="Times New Roman"/>
          <w:sz w:val="24"/>
          <w:szCs w:val="24"/>
        </w:rPr>
        <w:br w:type="page"/>
      </w:r>
      <w:r>
        <w:rPr>
          <w:rFonts w:ascii="Times New Roman" w:eastAsia="宋体" w:hAnsi="Times New Roman"/>
          <w:bCs/>
          <w:sz w:val="24"/>
          <w:szCs w:val="24"/>
        </w:rPr>
        <w:lastRenderedPageBreak/>
        <w:t>（二）（供应商）关于无重大违法记录的书面声明（格式）：</w:t>
      </w:r>
    </w:p>
    <w:p w:rsidR="000E1E69" w:rsidRDefault="000E1E69">
      <w:pPr>
        <w:spacing w:line="360" w:lineRule="auto"/>
        <w:rPr>
          <w:rFonts w:ascii="Times New Roman" w:eastAsia="宋体" w:hAnsi="Times New Roman"/>
          <w:bCs/>
          <w:sz w:val="24"/>
          <w:szCs w:val="24"/>
        </w:rPr>
      </w:pPr>
    </w:p>
    <w:p w:rsidR="000E1E69" w:rsidRDefault="00032A2D">
      <w:pPr>
        <w:spacing w:line="360" w:lineRule="auto"/>
        <w:jc w:val="center"/>
        <w:outlineLvl w:val="0"/>
        <w:rPr>
          <w:rFonts w:ascii="Times New Roman" w:eastAsia="宋体" w:hAnsi="Times New Roman"/>
          <w:bCs/>
          <w:sz w:val="24"/>
          <w:szCs w:val="24"/>
        </w:rPr>
      </w:pPr>
      <w:r>
        <w:rPr>
          <w:rFonts w:ascii="Times New Roman" w:eastAsia="宋体" w:hAnsi="Times New Roman"/>
          <w:bCs/>
          <w:sz w:val="24"/>
          <w:szCs w:val="24"/>
        </w:rPr>
        <w:t>关于无重大违法记录的书面声明</w:t>
      </w:r>
    </w:p>
    <w:p w:rsidR="000E1E69" w:rsidRDefault="000E1E69">
      <w:pPr>
        <w:spacing w:line="360" w:lineRule="auto"/>
        <w:jc w:val="center"/>
        <w:rPr>
          <w:rFonts w:ascii="Times New Roman" w:eastAsia="宋体" w:hAnsi="Times New Roman"/>
          <w:bCs/>
          <w:sz w:val="24"/>
          <w:szCs w:val="24"/>
        </w:rPr>
      </w:pP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泰州职业技术学院：</w:t>
      </w:r>
    </w:p>
    <w:p w:rsidR="000E1E69" w:rsidRDefault="00032A2D">
      <w:pPr>
        <w:spacing w:line="360" w:lineRule="auto"/>
        <w:ind w:firstLineChars="200" w:firstLine="480"/>
        <w:rPr>
          <w:rFonts w:ascii="Times New Roman" w:eastAsia="宋体" w:hAnsi="Times New Roman"/>
          <w:bCs/>
          <w:sz w:val="24"/>
          <w:szCs w:val="24"/>
        </w:rPr>
      </w:pPr>
      <w:r>
        <w:rPr>
          <w:rFonts w:ascii="Times New Roman" w:eastAsia="宋体" w:hAnsi="Times New Roman"/>
          <w:bCs/>
          <w:sz w:val="24"/>
          <w:szCs w:val="24"/>
        </w:rPr>
        <w:t>我公司（单位）参加本次项目（</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r>
        <w:rPr>
          <w:rFonts w:ascii="Times New Roman" w:eastAsia="宋体" w:hAnsi="Times New Roman"/>
          <w:bCs/>
          <w:sz w:val="24"/>
          <w:szCs w:val="24"/>
        </w:rPr>
        <w:t>）政府采购活动前三年内，在经营活动中没有重大违法记录，我公司（单位）</w:t>
      </w:r>
      <w:proofErr w:type="gramStart"/>
      <w:r>
        <w:rPr>
          <w:rFonts w:ascii="Times New Roman" w:eastAsia="宋体" w:hAnsi="Times New Roman"/>
          <w:bCs/>
          <w:sz w:val="24"/>
          <w:szCs w:val="24"/>
        </w:rPr>
        <w:t>愿针对</w:t>
      </w:r>
      <w:proofErr w:type="gramEnd"/>
      <w:r>
        <w:rPr>
          <w:rFonts w:ascii="Times New Roman" w:eastAsia="宋体" w:hAnsi="Times New Roman"/>
          <w:bCs/>
          <w:sz w:val="24"/>
          <w:szCs w:val="24"/>
        </w:rPr>
        <w:t>本次项目（</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r>
        <w:rPr>
          <w:rFonts w:ascii="Times New Roman" w:eastAsia="宋体" w:hAnsi="Times New Roman"/>
          <w:bCs/>
          <w:sz w:val="24"/>
          <w:szCs w:val="24"/>
        </w:rPr>
        <w:t>）进行报价，响应文件中所有关于报价资格的文件、证明、陈述均是真实的、准确的。若有违背，我公司（单位）愿意承担由此而产生的一切后果。</w:t>
      </w:r>
    </w:p>
    <w:p w:rsidR="000E1E69" w:rsidRDefault="000E1E69">
      <w:pPr>
        <w:spacing w:line="360" w:lineRule="auto"/>
        <w:rPr>
          <w:rFonts w:ascii="Times New Roman" w:eastAsia="宋体" w:hAnsi="Times New Roman"/>
          <w:bCs/>
          <w:sz w:val="24"/>
          <w:szCs w:val="24"/>
        </w:rPr>
      </w:pPr>
    </w:p>
    <w:p w:rsidR="000E1E69" w:rsidRDefault="000E1E69">
      <w:pPr>
        <w:spacing w:line="360" w:lineRule="auto"/>
        <w:rPr>
          <w:rFonts w:ascii="Times New Roman" w:eastAsia="宋体" w:hAnsi="Times New Roman"/>
          <w:bCs/>
          <w:sz w:val="24"/>
          <w:szCs w:val="24"/>
        </w:rPr>
      </w:pPr>
    </w:p>
    <w:p w:rsidR="000E1E69" w:rsidRDefault="000E1E69">
      <w:pPr>
        <w:spacing w:line="360" w:lineRule="auto"/>
        <w:rPr>
          <w:rFonts w:ascii="Times New Roman" w:eastAsia="宋体" w:hAnsi="Times New Roman"/>
          <w:bCs/>
          <w:sz w:val="24"/>
          <w:szCs w:val="24"/>
        </w:rPr>
      </w:pP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供应商（盖章）：</w:t>
      </w: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法定代表人或法定代表人授权代表（签字或盖章）：</w:t>
      </w:r>
    </w:p>
    <w:p w:rsidR="000E1E69" w:rsidRDefault="00032A2D">
      <w:pPr>
        <w:tabs>
          <w:tab w:val="left" w:pos="6300"/>
        </w:tabs>
        <w:spacing w:line="360" w:lineRule="auto"/>
        <w:jc w:val="left"/>
        <w:rPr>
          <w:rFonts w:ascii="Times New Roman" w:eastAsia="宋体" w:hAnsi="Times New Roman"/>
          <w:bCs/>
          <w:sz w:val="24"/>
          <w:szCs w:val="24"/>
        </w:rPr>
      </w:pPr>
      <w:r>
        <w:rPr>
          <w:rFonts w:ascii="Times New Roman" w:eastAsia="宋体" w:hAnsi="Times New Roman"/>
          <w:bCs/>
          <w:sz w:val="24"/>
          <w:szCs w:val="24"/>
        </w:rPr>
        <w:t>日期：</w:t>
      </w:r>
    </w:p>
    <w:p w:rsidR="000E1E69" w:rsidRDefault="000E1E69">
      <w:pPr>
        <w:spacing w:line="360" w:lineRule="auto"/>
        <w:rPr>
          <w:rFonts w:ascii="Times New Roman" w:eastAsia="宋体" w:hAnsi="Times New Roman"/>
          <w:sz w:val="24"/>
          <w:szCs w:val="24"/>
        </w:rPr>
      </w:pPr>
    </w:p>
    <w:p w:rsidR="000E1E69" w:rsidRDefault="000E1E69">
      <w:pPr>
        <w:spacing w:line="360" w:lineRule="auto"/>
        <w:rPr>
          <w:rFonts w:ascii="Times New Roman" w:eastAsia="宋体" w:hAnsi="Times New Roman"/>
          <w:sz w:val="24"/>
          <w:szCs w:val="24"/>
        </w:rPr>
      </w:pPr>
    </w:p>
    <w:p w:rsidR="000E1E69" w:rsidRDefault="000E1E69">
      <w:pPr>
        <w:spacing w:line="360" w:lineRule="auto"/>
        <w:rPr>
          <w:rFonts w:ascii="Times New Roman" w:eastAsia="宋体" w:hAnsi="Times New Roman"/>
          <w:sz w:val="24"/>
          <w:szCs w:val="24"/>
        </w:rPr>
      </w:pPr>
    </w:p>
    <w:p w:rsidR="000E1E69" w:rsidRDefault="000E1E69">
      <w:pPr>
        <w:spacing w:line="360" w:lineRule="auto"/>
        <w:rPr>
          <w:rFonts w:ascii="Times New Roman" w:eastAsia="宋体" w:hAnsi="Times New Roman"/>
          <w:sz w:val="24"/>
          <w:szCs w:val="24"/>
        </w:rPr>
      </w:pPr>
    </w:p>
    <w:p w:rsidR="000E1E69" w:rsidRDefault="00032A2D">
      <w:pPr>
        <w:spacing w:line="360" w:lineRule="auto"/>
        <w:outlineLvl w:val="0"/>
        <w:rPr>
          <w:rFonts w:ascii="Times New Roman" w:eastAsia="宋体" w:hAnsi="Times New Roman"/>
          <w:bCs/>
          <w:sz w:val="24"/>
          <w:szCs w:val="24"/>
        </w:rPr>
      </w:pPr>
      <w:r>
        <w:rPr>
          <w:rFonts w:ascii="Times New Roman" w:eastAsia="宋体" w:hAnsi="Times New Roman"/>
          <w:sz w:val="24"/>
          <w:szCs w:val="24"/>
        </w:rPr>
        <w:br w:type="page"/>
      </w:r>
      <w:r>
        <w:rPr>
          <w:rFonts w:ascii="Times New Roman" w:eastAsia="宋体" w:hAnsi="Times New Roman"/>
          <w:bCs/>
          <w:sz w:val="24"/>
          <w:szCs w:val="24"/>
        </w:rPr>
        <w:lastRenderedPageBreak/>
        <w:t>（三）（供应商）法定代表人授权委托书（格式）：</w:t>
      </w:r>
    </w:p>
    <w:p w:rsidR="000E1E69" w:rsidRDefault="000E1E69">
      <w:pPr>
        <w:spacing w:line="360" w:lineRule="auto"/>
        <w:outlineLvl w:val="0"/>
        <w:rPr>
          <w:rFonts w:ascii="Times New Roman" w:eastAsia="宋体" w:hAnsi="Times New Roman"/>
          <w:bCs/>
          <w:sz w:val="24"/>
          <w:szCs w:val="24"/>
        </w:rPr>
      </w:pPr>
    </w:p>
    <w:p w:rsidR="000E1E69" w:rsidRDefault="00032A2D">
      <w:pPr>
        <w:spacing w:line="360" w:lineRule="auto"/>
        <w:jc w:val="center"/>
        <w:outlineLvl w:val="0"/>
        <w:rPr>
          <w:rFonts w:ascii="Times New Roman" w:eastAsia="宋体" w:hAnsi="Times New Roman"/>
          <w:bCs/>
          <w:sz w:val="24"/>
          <w:szCs w:val="24"/>
        </w:rPr>
      </w:pPr>
      <w:r>
        <w:rPr>
          <w:rFonts w:ascii="Times New Roman" w:eastAsia="宋体" w:hAnsi="Times New Roman"/>
          <w:bCs/>
          <w:sz w:val="24"/>
          <w:szCs w:val="24"/>
        </w:rPr>
        <w:t>法定代表人授权委托书</w:t>
      </w:r>
    </w:p>
    <w:p w:rsidR="000E1E69" w:rsidRDefault="000E1E69">
      <w:pPr>
        <w:spacing w:line="360" w:lineRule="auto"/>
        <w:jc w:val="center"/>
        <w:rPr>
          <w:rFonts w:ascii="Times New Roman" w:eastAsia="宋体" w:hAnsi="Times New Roman"/>
          <w:bCs/>
          <w:sz w:val="24"/>
          <w:szCs w:val="24"/>
        </w:rPr>
      </w:pPr>
    </w:p>
    <w:p w:rsidR="000E1E69" w:rsidRDefault="00032A2D">
      <w:pPr>
        <w:spacing w:line="360" w:lineRule="auto"/>
        <w:rPr>
          <w:rFonts w:ascii="Times New Roman" w:eastAsia="宋体" w:hAnsi="Times New Roman"/>
          <w:bCs/>
          <w:sz w:val="24"/>
          <w:szCs w:val="24"/>
        </w:rPr>
      </w:pPr>
      <w:r>
        <w:rPr>
          <w:rFonts w:ascii="Times New Roman" w:eastAsia="宋体" w:hAnsi="Times New Roman"/>
          <w:bCs/>
          <w:sz w:val="24"/>
          <w:szCs w:val="24"/>
        </w:rPr>
        <w:t>泰州职业技术学院：</w:t>
      </w:r>
    </w:p>
    <w:p w:rsidR="000E1E69" w:rsidRDefault="00032A2D">
      <w:pPr>
        <w:spacing w:line="360" w:lineRule="auto"/>
        <w:ind w:firstLineChars="1000" w:firstLine="2400"/>
        <w:rPr>
          <w:rFonts w:ascii="Times New Roman" w:eastAsia="宋体" w:hAnsi="Times New Roman"/>
          <w:bCs/>
          <w:sz w:val="24"/>
          <w:szCs w:val="24"/>
        </w:rPr>
      </w:pPr>
      <w:r>
        <w:rPr>
          <w:rFonts w:ascii="Times New Roman" w:eastAsia="宋体" w:hAnsi="Times New Roman"/>
          <w:bCs/>
          <w:sz w:val="24"/>
          <w:szCs w:val="24"/>
        </w:rPr>
        <w:t>系中华人民共和国合法公司（单位），特授权</w:t>
      </w:r>
      <w:r>
        <w:rPr>
          <w:rFonts w:ascii="Times New Roman" w:eastAsia="宋体" w:hAnsi="Times New Roman" w:hint="eastAsia"/>
          <w:bCs/>
          <w:sz w:val="24"/>
          <w:szCs w:val="24"/>
          <w:u w:val="single"/>
        </w:rPr>
        <w:t xml:space="preserve">    </w:t>
      </w:r>
      <w:r>
        <w:rPr>
          <w:rFonts w:ascii="Times New Roman" w:eastAsia="宋体" w:hAnsi="Times New Roman"/>
          <w:bCs/>
          <w:sz w:val="24"/>
          <w:szCs w:val="24"/>
        </w:rPr>
        <w:t>代表我公司（单位）</w:t>
      </w:r>
      <w:r>
        <w:rPr>
          <w:rFonts w:ascii="Times New Roman" w:eastAsia="宋体" w:hAnsi="Times New Roman"/>
          <w:bCs/>
          <w:sz w:val="24"/>
          <w:szCs w:val="24"/>
          <w:u w:val="single"/>
        </w:rPr>
        <w:t xml:space="preserve">        </w:t>
      </w:r>
      <w:r>
        <w:rPr>
          <w:rFonts w:ascii="Times New Roman" w:eastAsia="宋体" w:hAnsi="Times New Roman"/>
          <w:bCs/>
          <w:sz w:val="24"/>
          <w:szCs w:val="24"/>
        </w:rPr>
        <w:t>全权办理针对本项目（</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r>
        <w:rPr>
          <w:rFonts w:ascii="Times New Roman" w:eastAsia="宋体" w:hAnsi="Times New Roman"/>
          <w:bCs/>
          <w:sz w:val="24"/>
          <w:szCs w:val="24"/>
        </w:rPr>
        <w:t>）的报价，参与询价、签约等具体工作，并签署全部有关的文件、协议及合同。</w:t>
      </w:r>
    </w:p>
    <w:p w:rsidR="000E1E69" w:rsidRDefault="00032A2D">
      <w:pPr>
        <w:spacing w:line="360" w:lineRule="auto"/>
        <w:ind w:firstLine="525"/>
        <w:rPr>
          <w:rFonts w:ascii="Times New Roman" w:eastAsia="宋体" w:hAnsi="Times New Roman"/>
          <w:bCs/>
          <w:sz w:val="24"/>
          <w:szCs w:val="24"/>
        </w:rPr>
      </w:pPr>
      <w:r>
        <w:rPr>
          <w:rFonts w:ascii="Times New Roman" w:eastAsia="宋体" w:hAnsi="Times New Roman"/>
          <w:bCs/>
          <w:sz w:val="24"/>
          <w:szCs w:val="24"/>
        </w:rPr>
        <w:t>我公司（单位）对授权代表的签名负全部责任。</w:t>
      </w:r>
    </w:p>
    <w:p w:rsidR="000E1E69" w:rsidRDefault="00032A2D">
      <w:pPr>
        <w:spacing w:line="360" w:lineRule="auto"/>
        <w:ind w:firstLineChars="218" w:firstLine="523"/>
        <w:rPr>
          <w:rFonts w:ascii="Times New Roman" w:eastAsia="宋体" w:hAnsi="Times New Roman"/>
          <w:bCs/>
          <w:sz w:val="24"/>
          <w:szCs w:val="24"/>
        </w:rPr>
      </w:pPr>
      <w:r>
        <w:rPr>
          <w:rFonts w:ascii="Times New Roman" w:eastAsia="宋体" w:hAnsi="Times New Roman"/>
          <w:bCs/>
          <w:sz w:val="24"/>
          <w:szCs w:val="24"/>
        </w:rPr>
        <w:t>在撤销授权的书面通知送达你处以前，本授权书一直有效，授权代表签署的所有文件（在授权书有效期内签署的）不因授权的撤销而失效。</w:t>
      </w:r>
    </w:p>
    <w:p w:rsidR="000E1E69" w:rsidRDefault="00032A2D">
      <w:pPr>
        <w:spacing w:line="360" w:lineRule="auto"/>
        <w:ind w:firstLine="525"/>
        <w:rPr>
          <w:rFonts w:ascii="Times New Roman" w:eastAsia="宋体" w:hAnsi="Times New Roman"/>
          <w:bCs/>
          <w:sz w:val="24"/>
          <w:szCs w:val="24"/>
        </w:rPr>
      </w:pPr>
      <w:r>
        <w:rPr>
          <w:rFonts w:ascii="Times New Roman" w:eastAsia="宋体" w:hAnsi="Times New Roman"/>
          <w:bCs/>
          <w:sz w:val="24"/>
          <w:szCs w:val="24"/>
        </w:rPr>
        <w:t>授权代表情况：</w:t>
      </w:r>
    </w:p>
    <w:p w:rsidR="000E1E69" w:rsidRDefault="00032A2D">
      <w:pPr>
        <w:spacing w:line="360" w:lineRule="auto"/>
        <w:ind w:firstLine="525"/>
        <w:rPr>
          <w:rFonts w:ascii="Times New Roman" w:eastAsia="宋体" w:hAnsi="Times New Roman"/>
          <w:bCs/>
          <w:sz w:val="24"/>
          <w:szCs w:val="24"/>
        </w:rPr>
      </w:pPr>
      <w:r>
        <w:rPr>
          <w:rFonts w:ascii="Times New Roman" w:eastAsia="宋体" w:hAnsi="Times New Roman"/>
          <w:bCs/>
          <w:sz w:val="24"/>
          <w:szCs w:val="24"/>
        </w:rPr>
        <w:t>姓名：</w:t>
      </w:r>
      <w:r>
        <w:rPr>
          <w:rFonts w:ascii="Times New Roman" w:eastAsia="宋体" w:hAnsi="Times New Roman"/>
          <w:bCs/>
          <w:sz w:val="24"/>
          <w:szCs w:val="24"/>
        </w:rPr>
        <w:t xml:space="preserve">    </w:t>
      </w:r>
      <w:r>
        <w:rPr>
          <w:rFonts w:ascii="Times New Roman" w:eastAsia="宋体" w:hAnsi="Times New Roman"/>
          <w:bCs/>
          <w:sz w:val="24"/>
          <w:szCs w:val="24"/>
        </w:rPr>
        <w:t>性别：</w:t>
      </w:r>
      <w:r>
        <w:rPr>
          <w:rFonts w:ascii="Times New Roman" w:eastAsia="宋体" w:hAnsi="Times New Roman"/>
          <w:bCs/>
          <w:sz w:val="24"/>
          <w:szCs w:val="24"/>
        </w:rPr>
        <w:t xml:space="preserve">     </w:t>
      </w:r>
      <w:r>
        <w:rPr>
          <w:rFonts w:ascii="Times New Roman" w:eastAsia="宋体" w:hAnsi="Times New Roman"/>
          <w:bCs/>
          <w:sz w:val="24"/>
          <w:szCs w:val="24"/>
        </w:rPr>
        <w:t>电话：</w:t>
      </w:r>
    </w:p>
    <w:p w:rsidR="000E1E69" w:rsidRDefault="000E1E69">
      <w:pPr>
        <w:spacing w:line="360" w:lineRule="auto"/>
        <w:ind w:firstLine="525"/>
        <w:rPr>
          <w:rFonts w:ascii="Times New Roman" w:eastAsia="宋体" w:hAnsi="Times New Roman"/>
          <w:bCs/>
          <w:sz w:val="24"/>
          <w:szCs w:val="24"/>
        </w:rPr>
      </w:pPr>
    </w:p>
    <w:p w:rsidR="000E1E69" w:rsidRDefault="000E1E69">
      <w:pPr>
        <w:spacing w:line="360" w:lineRule="auto"/>
        <w:ind w:firstLine="525"/>
        <w:rPr>
          <w:rFonts w:ascii="Times New Roman" w:eastAsia="宋体" w:hAnsi="Times New Roman"/>
          <w:bCs/>
          <w:sz w:val="24"/>
          <w:szCs w:val="24"/>
        </w:rPr>
      </w:pPr>
    </w:p>
    <w:p w:rsidR="000E1E69" w:rsidRDefault="00032A2D" w:rsidP="00032A2D">
      <w:pPr>
        <w:spacing w:line="360" w:lineRule="auto"/>
        <w:ind w:firstLineChars="1367" w:firstLine="3281"/>
        <w:rPr>
          <w:rFonts w:ascii="Times New Roman" w:eastAsia="宋体" w:hAnsi="Times New Roman"/>
          <w:bCs/>
          <w:sz w:val="24"/>
          <w:szCs w:val="24"/>
        </w:rPr>
      </w:pPr>
      <w:r>
        <w:rPr>
          <w:rFonts w:ascii="Times New Roman" w:eastAsia="宋体" w:hAnsi="Times New Roman"/>
          <w:bCs/>
          <w:sz w:val="24"/>
          <w:szCs w:val="24"/>
        </w:rPr>
        <w:t>单位名称（盖章）：</w:t>
      </w:r>
    </w:p>
    <w:p w:rsidR="000E1E69" w:rsidRDefault="00032A2D">
      <w:pPr>
        <w:spacing w:line="360" w:lineRule="auto"/>
        <w:ind w:firstLine="420"/>
        <w:jc w:val="center"/>
        <w:rPr>
          <w:rFonts w:ascii="Times New Roman" w:eastAsia="宋体" w:hAnsi="Times New Roman"/>
          <w:bCs/>
          <w:sz w:val="24"/>
          <w:szCs w:val="24"/>
        </w:rPr>
      </w:pPr>
      <w:r>
        <w:rPr>
          <w:rFonts w:ascii="Times New Roman" w:eastAsia="宋体" w:hAnsi="Times New Roman"/>
          <w:bCs/>
          <w:sz w:val="24"/>
          <w:szCs w:val="24"/>
        </w:rPr>
        <w:t>法定代表人（签字或盖章）：</w:t>
      </w:r>
    </w:p>
    <w:p w:rsidR="000E1E69" w:rsidRDefault="00032A2D">
      <w:pPr>
        <w:spacing w:line="360" w:lineRule="auto"/>
        <w:jc w:val="center"/>
        <w:rPr>
          <w:rFonts w:ascii="Times New Roman" w:eastAsia="宋体" w:hAnsi="Times New Roman"/>
          <w:bCs/>
          <w:sz w:val="24"/>
          <w:szCs w:val="24"/>
        </w:rPr>
      </w:pPr>
      <w:r>
        <w:rPr>
          <w:rFonts w:ascii="Times New Roman" w:eastAsia="宋体" w:hAnsi="Times New Roman"/>
          <w:bCs/>
          <w:sz w:val="24"/>
          <w:szCs w:val="24"/>
        </w:rPr>
        <w:t>日期：</w:t>
      </w:r>
    </w:p>
    <w:p w:rsidR="000E1E69" w:rsidRDefault="00032A2D">
      <w:pPr>
        <w:spacing w:line="460" w:lineRule="exact"/>
        <w:outlineLvl w:val="0"/>
        <w:rPr>
          <w:rFonts w:ascii="Times New Roman" w:eastAsia="宋体" w:hAnsi="Times New Roman"/>
          <w:bCs/>
          <w:sz w:val="24"/>
          <w:szCs w:val="24"/>
        </w:rPr>
      </w:pPr>
      <w:r>
        <w:rPr>
          <w:rFonts w:ascii="Times New Roman" w:eastAsia="宋体" w:hAnsi="Times New Roman"/>
          <w:sz w:val="24"/>
          <w:szCs w:val="24"/>
        </w:rPr>
        <w:br w:type="page"/>
      </w:r>
      <w:r>
        <w:rPr>
          <w:rFonts w:ascii="Times New Roman" w:eastAsia="宋体" w:hAnsi="Times New Roman"/>
          <w:bCs/>
          <w:sz w:val="24"/>
          <w:szCs w:val="24"/>
        </w:rPr>
        <w:lastRenderedPageBreak/>
        <w:t>（四）承诺书（格式）：</w:t>
      </w:r>
    </w:p>
    <w:p w:rsidR="000E1E69" w:rsidRDefault="00032A2D">
      <w:pPr>
        <w:spacing w:line="460" w:lineRule="exact"/>
        <w:jc w:val="center"/>
        <w:rPr>
          <w:rFonts w:ascii="Times New Roman" w:eastAsia="宋体" w:hAnsi="Times New Roman"/>
          <w:bCs/>
          <w:sz w:val="24"/>
          <w:szCs w:val="24"/>
        </w:rPr>
      </w:pPr>
      <w:r>
        <w:rPr>
          <w:rFonts w:ascii="Times New Roman" w:eastAsia="宋体" w:hAnsi="Times New Roman"/>
          <w:bCs/>
          <w:sz w:val="24"/>
          <w:szCs w:val="24"/>
        </w:rPr>
        <w:t>承诺书</w:t>
      </w:r>
    </w:p>
    <w:p w:rsidR="000E1E69" w:rsidRDefault="00032A2D">
      <w:pPr>
        <w:spacing w:line="460" w:lineRule="exact"/>
        <w:rPr>
          <w:rFonts w:ascii="Times New Roman" w:eastAsia="宋体" w:hAnsi="Times New Roman"/>
          <w:sz w:val="24"/>
          <w:szCs w:val="24"/>
        </w:rPr>
      </w:pPr>
      <w:r>
        <w:rPr>
          <w:rFonts w:ascii="Times New Roman" w:eastAsia="宋体" w:hAnsi="Times New Roman"/>
          <w:sz w:val="24"/>
          <w:szCs w:val="24"/>
        </w:rPr>
        <w:t>（供应商名称）在此承诺：</w:t>
      </w:r>
    </w:p>
    <w:p w:rsidR="000E1E69" w:rsidRDefault="00032A2D">
      <w:pPr>
        <w:spacing w:line="460" w:lineRule="exact"/>
        <w:ind w:firstLineChars="200" w:firstLine="480"/>
        <w:rPr>
          <w:rFonts w:ascii="Times New Roman" w:eastAsia="宋体" w:hAnsi="Times New Roman"/>
          <w:bCs/>
          <w:sz w:val="24"/>
          <w:szCs w:val="24"/>
        </w:rPr>
      </w:pPr>
      <w:r>
        <w:rPr>
          <w:rFonts w:ascii="Times New Roman" w:eastAsia="宋体" w:hAnsi="Times New Roman"/>
          <w:sz w:val="24"/>
          <w:szCs w:val="24"/>
        </w:rPr>
        <w:t>1.</w:t>
      </w:r>
      <w:r>
        <w:rPr>
          <w:rFonts w:ascii="Times New Roman" w:eastAsia="宋体" w:hAnsi="Times New Roman"/>
          <w:sz w:val="24"/>
          <w:szCs w:val="24"/>
        </w:rPr>
        <w:t>本公司（单位）</w:t>
      </w:r>
      <w:r>
        <w:rPr>
          <w:rFonts w:ascii="Times New Roman" w:eastAsia="宋体" w:hAnsi="Times New Roman"/>
          <w:bCs/>
          <w:sz w:val="24"/>
          <w:szCs w:val="24"/>
        </w:rPr>
        <w:t>对本项目（</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r>
        <w:rPr>
          <w:rFonts w:ascii="Times New Roman" w:eastAsia="宋体" w:hAnsi="Times New Roman"/>
          <w:bCs/>
          <w:sz w:val="24"/>
          <w:szCs w:val="24"/>
        </w:rPr>
        <w:t>）所提供的货物均为全新合格品；</w:t>
      </w:r>
    </w:p>
    <w:p w:rsidR="000E1E69" w:rsidRDefault="00032A2D">
      <w:pPr>
        <w:spacing w:line="460" w:lineRule="exact"/>
        <w:ind w:firstLineChars="200" w:firstLine="480"/>
        <w:rPr>
          <w:rFonts w:ascii="Times New Roman" w:eastAsia="宋体" w:hAnsi="Times New Roman"/>
          <w:bCs/>
          <w:sz w:val="24"/>
          <w:szCs w:val="24"/>
        </w:rPr>
      </w:pPr>
      <w:r>
        <w:rPr>
          <w:rFonts w:ascii="Times New Roman" w:eastAsia="宋体" w:hAnsi="Times New Roman"/>
          <w:bCs/>
          <w:sz w:val="24"/>
          <w:szCs w:val="24"/>
        </w:rPr>
        <w:t>2.</w:t>
      </w:r>
      <w:r>
        <w:rPr>
          <w:rFonts w:ascii="Times New Roman" w:eastAsia="宋体" w:hAnsi="Times New Roman"/>
          <w:sz w:val="24"/>
          <w:szCs w:val="24"/>
        </w:rPr>
        <w:t>本公司（单位）</w:t>
      </w:r>
      <w:r>
        <w:rPr>
          <w:rFonts w:ascii="Times New Roman" w:eastAsia="宋体" w:hAnsi="Times New Roman"/>
          <w:bCs/>
          <w:sz w:val="24"/>
          <w:szCs w:val="24"/>
        </w:rPr>
        <w:t>具备履行合同所必需的设备和专业技术能力；</w:t>
      </w:r>
    </w:p>
    <w:p w:rsidR="000E1E69" w:rsidRDefault="00032A2D">
      <w:pPr>
        <w:spacing w:line="460" w:lineRule="exact"/>
        <w:ind w:firstLineChars="200" w:firstLine="480"/>
        <w:rPr>
          <w:rFonts w:ascii="Times New Roman" w:eastAsia="宋体" w:hAnsi="Times New Roman"/>
          <w:bCs/>
          <w:sz w:val="24"/>
          <w:szCs w:val="24"/>
        </w:rPr>
      </w:pPr>
      <w:r>
        <w:rPr>
          <w:rFonts w:ascii="Times New Roman" w:eastAsia="宋体" w:hAnsi="Times New Roman"/>
          <w:bCs/>
          <w:sz w:val="24"/>
          <w:szCs w:val="24"/>
        </w:rPr>
        <w:t>3.</w:t>
      </w:r>
      <w:r>
        <w:rPr>
          <w:rFonts w:ascii="Times New Roman" w:eastAsia="宋体" w:hAnsi="Times New Roman"/>
          <w:sz w:val="24"/>
          <w:szCs w:val="24"/>
        </w:rPr>
        <w:t>本公司未被</w:t>
      </w:r>
      <w:r>
        <w:rPr>
          <w:rFonts w:ascii="Times New Roman" w:eastAsia="宋体" w:hAnsi="Times New Roman"/>
          <w:sz w:val="24"/>
          <w:szCs w:val="24"/>
        </w:rPr>
        <w:t>“</w:t>
      </w:r>
      <w:r>
        <w:rPr>
          <w:rFonts w:ascii="Times New Roman" w:eastAsia="宋体" w:hAnsi="Times New Roman"/>
          <w:bCs/>
          <w:sz w:val="24"/>
          <w:szCs w:val="24"/>
        </w:rPr>
        <w:t>信用中国</w:t>
      </w:r>
      <w:r>
        <w:rPr>
          <w:rFonts w:ascii="Times New Roman" w:eastAsia="宋体" w:hAnsi="Times New Roman"/>
          <w:sz w:val="24"/>
          <w:szCs w:val="24"/>
        </w:rPr>
        <w:t>”</w:t>
      </w:r>
      <w:r>
        <w:rPr>
          <w:rFonts w:ascii="Times New Roman" w:eastAsia="宋体" w:hAnsi="Times New Roman"/>
          <w:bCs/>
          <w:sz w:val="24"/>
          <w:szCs w:val="24"/>
        </w:rPr>
        <w:t>网站（</w:t>
      </w:r>
      <w:hyperlink r:id="rId7" w:history="1">
        <w:r>
          <w:rPr>
            <w:rFonts w:ascii="Times New Roman" w:eastAsia="宋体" w:hAnsi="Times New Roman"/>
            <w:bCs/>
            <w:sz w:val="24"/>
            <w:szCs w:val="24"/>
          </w:rPr>
          <w:t>www.creditchina.gov.cn</w:t>
        </w:r>
      </w:hyperlink>
      <w:r>
        <w:rPr>
          <w:rFonts w:ascii="Times New Roman" w:eastAsia="宋体" w:hAnsi="Times New Roman"/>
          <w:bCs/>
          <w:sz w:val="24"/>
          <w:szCs w:val="24"/>
        </w:rPr>
        <w:t>）</w:t>
      </w:r>
      <w:r>
        <w:rPr>
          <w:rFonts w:ascii="Times New Roman" w:eastAsia="宋体" w:hAnsi="Times New Roman"/>
          <w:sz w:val="24"/>
          <w:szCs w:val="24"/>
        </w:rPr>
        <w:t>列入失信执行人、重大税收违法案件当事人名单、政府采购严重违法失信行为记录名单。</w:t>
      </w:r>
    </w:p>
    <w:p w:rsidR="000E1E69" w:rsidRDefault="00032A2D">
      <w:pPr>
        <w:spacing w:line="460" w:lineRule="exact"/>
        <w:ind w:firstLineChars="200" w:firstLine="480"/>
        <w:rPr>
          <w:rFonts w:ascii="Times New Roman" w:eastAsia="宋体" w:hAnsi="Times New Roman"/>
          <w:bCs/>
          <w:sz w:val="24"/>
          <w:szCs w:val="24"/>
        </w:rPr>
      </w:pPr>
      <w:r>
        <w:rPr>
          <w:rFonts w:ascii="Times New Roman" w:eastAsia="宋体" w:hAnsi="Times New Roman"/>
          <w:bCs/>
          <w:sz w:val="24"/>
          <w:szCs w:val="24"/>
        </w:rPr>
        <w:t>如违背上述承诺，本公司</w:t>
      </w:r>
      <w:r>
        <w:rPr>
          <w:rFonts w:ascii="Times New Roman" w:eastAsia="宋体" w:hAnsi="Times New Roman"/>
          <w:sz w:val="24"/>
          <w:szCs w:val="24"/>
        </w:rPr>
        <w:t>（单位）</w:t>
      </w:r>
      <w:r>
        <w:rPr>
          <w:rFonts w:ascii="Times New Roman" w:eastAsia="宋体" w:hAnsi="Times New Roman"/>
          <w:bCs/>
          <w:sz w:val="24"/>
          <w:szCs w:val="24"/>
        </w:rPr>
        <w:t>将承担一切法律责任。</w:t>
      </w:r>
    </w:p>
    <w:p w:rsidR="000E1E69" w:rsidRDefault="000E1E69">
      <w:pPr>
        <w:spacing w:line="460" w:lineRule="exact"/>
        <w:rPr>
          <w:rFonts w:ascii="Times New Roman" w:eastAsia="宋体" w:hAnsi="Times New Roman"/>
          <w:sz w:val="24"/>
          <w:szCs w:val="24"/>
        </w:rPr>
      </w:pPr>
    </w:p>
    <w:p w:rsidR="000E1E69" w:rsidRDefault="000E1E69">
      <w:pPr>
        <w:spacing w:line="460" w:lineRule="exact"/>
        <w:ind w:firstLineChars="2250" w:firstLine="5400"/>
        <w:rPr>
          <w:rFonts w:ascii="Times New Roman" w:eastAsia="宋体" w:hAnsi="Times New Roman"/>
          <w:bCs/>
          <w:sz w:val="24"/>
          <w:szCs w:val="24"/>
        </w:rPr>
      </w:pPr>
    </w:p>
    <w:p w:rsidR="000E1E69" w:rsidRDefault="000E1E69">
      <w:pPr>
        <w:spacing w:line="460" w:lineRule="exact"/>
        <w:ind w:firstLineChars="2250" w:firstLine="5400"/>
        <w:rPr>
          <w:rFonts w:ascii="Times New Roman" w:eastAsia="宋体" w:hAnsi="Times New Roman"/>
          <w:bCs/>
          <w:sz w:val="24"/>
          <w:szCs w:val="24"/>
        </w:rPr>
      </w:pPr>
    </w:p>
    <w:p w:rsidR="000E1E69" w:rsidRDefault="00032A2D">
      <w:pPr>
        <w:spacing w:line="460" w:lineRule="exact"/>
        <w:ind w:firstLineChars="1700" w:firstLine="4080"/>
        <w:rPr>
          <w:rFonts w:ascii="Times New Roman" w:eastAsia="宋体" w:hAnsi="Times New Roman"/>
          <w:bCs/>
          <w:sz w:val="24"/>
          <w:szCs w:val="24"/>
        </w:rPr>
      </w:pPr>
      <w:r>
        <w:rPr>
          <w:rFonts w:ascii="Times New Roman" w:eastAsia="宋体" w:hAnsi="Times New Roman"/>
          <w:bCs/>
          <w:sz w:val="24"/>
          <w:szCs w:val="24"/>
        </w:rPr>
        <w:t>供应商（盖章）：</w:t>
      </w:r>
    </w:p>
    <w:p w:rsidR="000E1E69" w:rsidRDefault="00032A2D">
      <w:pPr>
        <w:spacing w:line="460" w:lineRule="exact"/>
        <w:ind w:firstLineChars="350" w:firstLine="840"/>
        <w:rPr>
          <w:rFonts w:ascii="Times New Roman" w:eastAsia="宋体" w:hAnsi="Times New Roman"/>
          <w:bCs/>
          <w:sz w:val="24"/>
          <w:szCs w:val="24"/>
        </w:rPr>
      </w:pPr>
      <w:r>
        <w:rPr>
          <w:rFonts w:ascii="Times New Roman" w:eastAsia="宋体" w:hAnsi="Times New Roman"/>
          <w:bCs/>
          <w:sz w:val="24"/>
          <w:szCs w:val="24"/>
        </w:rPr>
        <w:t>法定代表人或法定代表人授权代表签字或盖章：</w:t>
      </w:r>
    </w:p>
    <w:p w:rsidR="000E1E69" w:rsidRDefault="00032A2D">
      <w:pPr>
        <w:spacing w:line="460" w:lineRule="exact"/>
        <w:jc w:val="center"/>
        <w:rPr>
          <w:rFonts w:ascii="Times New Roman" w:eastAsia="宋体" w:hAnsi="Times New Roman"/>
          <w:sz w:val="24"/>
          <w:szCs w:val="24"/>
        </w:rPr>
      </w:pPr>
      <w:r>
        <w:rPr>
          <w:rFonts w:ascii="Times New Roman" w:eastAsia="宋体" w:hAnsi="Times New Roman"/>
          <w:sz w:val="24"/>
          <w:szCs w:val="24"/>
        </w:rPr>
        <w:t>日期：</w:t>
      </w: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E1E69">
      <w:pPr>
        <w:pStyle w:val="a5"/>
        <w:rPr>
          <w:rFonts w:ascii="Times New Roman" w:eastAsia="宋体" w:hAnsi="Times New Roman"/>
        </w:rPr>
      </w:pPr>
    </w:p>
    <w:p w:rsidR="000E1E69" w:rsidRDefault="000E1E69">
      <w:pPr>
        <w:pStyle w:val="a5"/>
        <w:rPr>
          <w:rFonts w:ascii="Times New Roman" w:eastAsia="宋体" w:hAnsi="Times New Roman"/>
        </w:rPr>
      </w:pPr>
    </w:p>
    <w:p w:rsidR="000E1E69" w:rsidRDefault="000E1E69">
      <w:pPr>
        <w:pStyle w:val="a5"/>
        <w:rPr>
          <w:rFonts w:ascii="Times New Roman" w:eastAsia="宋体" w:hAnsi="Times New Roman"/>
        </w:rPr>
      </w:pPr>
    </w:p>
    <w:p w:rsidR="000E1E69" w:rsidRDefault="000E1E69">
      <w:pPr>
        <w:pStyle w:val="a5"/>
        <w:rPr>
          <w:rFonts w:ascii="Times New Roman" w:eastAsia="宋体" w:hAnsi="Times New Roman"/>
        </w:rPr>
      </w:pPr>
    </w:p>
    <w:p w:rsidR="000E1E69" w:rsidRDefault="000E1E69">
      <w:pPr>
        <w:spacing w:line="460" w:lineRule="exact"/>
        <w:rPr>
          <w:rFonts w:ascii="Times New Roman" w:eastAsia="宋体" w:hAnsi="Times New Roman"/>
          <w:sz w:val="24"/>
          <w:szCs w:val="24"/>
        </w:rPr>
      </w:pPr>
    </w:p>
    <w:p w:rsidR="000E1E69" w:rsidRDefault="000E1E69">
      <w:pPr>
        <w:spacing w:line="460" w:lineRule="exact"/>
        <w:rPr>
          <w:rFonts w:ascii="Times New Roman" w:eastAsia="宋体" w:hAnsi="Times New Roman"/>
          <w:sz w:val="24"/>
          <w:szCs w:val="24"/>
        </w:rPr>
      </w:pPr>
    </w:p>
    <w:p w:rsidR="000E1E69" w:rsidRDefault="00032A2D">
      <w:pPr>
        <w:spacing w:line="460" w:lineRule="exact"/>
        <w:outlineLvl w:val="0"/>
        <w:rPr>
          <w:rFonts w:ascii="Times New Roman" w:eastAsia="宋体" w:hAnsi="Times New Roman"/>
          <w:bCs/>
          <w:sz w:val="24"/>
          <w:szCs w:val="24"/>
        </w:rPr>
      </w:pPr>
      <w:r>
        <w:rPr>
          <w:rFonts w:ascii="Times New Roman" w:eastAsia="宋体" w:hAnsi="Times New Roman"/>
          <w:bCs/>
          <w:sz w:val="24"/>
          <w:szCs w:val="24"/>
        </w:rPr>
        <w:lastRenderedPageBreak/>
        <w:t>（五）报价一览表</w:t>
      </w:r>
      <w:r>
        <w:rPr>
          <w:rFonts w:ascii="Times New Roman" w:eastAsia="宋体" w:hAnsi="Times New Roman" w:hint="eastAsia"/>
          <w:bCs/>
          <w:sz w:val="24"/>
          <w:szCs w:val="24"/>
        </w:rPr>
        <w:t>和报价明细表</w:t>
      </w:r>
      <w:r>
        <w:rPr>
          <w:rFonts w:ascii="Times New Roman" w:eastAsia="宋体" w:hAnsi="Times New Roman"/>
          <w:bCs/>
          <w:sz w:val="24"/>
          <w:szCs w:val="24"/>
        </w:rPr>
        <w:t>（格式）：</w:t>
      </w:r>
    </w:p>
    <w:p w:rsidR="000E1E69" w:rsidRDefault="00032A2D">
      <w:pPr>
        <w:spacing w:line="460" w:lineRule="exact"/>
        <w:jc w:val="center"/>
        <w:outlineLvl w:val="0"/>
        <w:rPr>
          <w:rFonts w:ascii="Times New Roman" w:eastAsia="宋体" w:hAnsi="Times New Roman"/>
          <w:bCs/>
          <w:sz w:val="24"/>
          <w:szCs w:val="24"/>
        </w:rPr>
      </w:pPr>
      <w:r>
        <w:rPr>
          <w:rFonts w:ascii="Times New Roman" w:eastAsia="宋体" w:hAnsi="Times New Roman"/>
          <w:bCs/>
          <w:sz w:val="24"/>
          <w:szCs w:val="24"/>
        </w:rPr>
        <w:t>报价一览表</w:t>
      </w:r>
      <w:r>
        <w:rPr>
          <w:rFonts w:ascii="Times New Roman" w:eastAsia="宋体" w:hAnsi="Times New Roman"/>
          <w:bCs/>
          <w:sz w:val="24"/>
          <w:szCs w:val="24"/>
        </w:rPr>
        <w:t xml:space="preserve"> </w:t>
      </w:r>
    </w:p>
    <w:p w:rsidR="000E1E69" w:rsidRDefault="000E1E69">
      <w:pPr>
        <w:pStyle w:val="ab"/>
        <w:ind w:firstLine="600"/>
        <w:rPr>
          <w:rFonts w:ascii="Times New Roman" w:eastAsia="宋体" w:hAnsi="Times New Roman"/>
        </w:rPr>
      </w:pPr>
    </w:p>
    <w:p w:rsidR="000E1E69" w:rsidRDefault="00032A2D">
      <w:pPr>
        <w:spacing w:line="460" w:lineRule="exact"/>
        <w:ind w:firstLineChars="200" w:firstLine="480"/>
        <w:rPr>
          <w:rFonts w:ascii="Times New Roman" w:eastAsia="宋体" w:hAnsi="Times New Roman"/>
          <w:bCs/>
          <w:sz w:val="24"/>
          <w:szCs w:val="24"/>
        </w:rPr>
      </w:pPr>
      <w:r>
        <w:rPr>
          <w:rFonts w:ascii="Times New Roman" w:eastAsia="宋体" w:hAnsi="Times New Roman"/>
          <w:bCs/>
          <w:sz w:val="24"/>
          <w:szCs w:val="24"/>
        </w:rPr>
        <w:t>供应商名称（盖章）</w:t>
      </w:r>
      <w:r>
        <w:rPr>
          <w:rFonts w:ascii="Times New Roman" w:eastAsia="宋体" w:hAnsi="Times New Roman"/>
          <w:bCs/>
          <w:sz w:val="24"/>
          <w:szCs w:val="24"/>
        </w:rPr>
        <w:t xml:space="preserve">                    </w:t>
      </w:r>
      <w:r>
        <w:rPr>
          <w:rFonts w:ascii="Times New Roman" w:eastAsia="宋体" w:hAnsi="Times New Roman"/>
          <w:bCs/>
          <w:sz w:val="24"/>
          <w:szCs w:val="24"/>
        </w:rPr>
        <w:t>项目编号：</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2738"/>
      </w:tblGrid>
      <w:tr w:rsidR="000E1E69">
        <w:trPr>
          <w:cantSplit/>
          <w:trHeight w:val="567"/>
          <w:jc w:val="center"/>
        </w:trPr>
        <w:tc>
          <w:tcPr>
            <w:tcW w:w="3160" w:type="pct"/>
            <w:vAlign w:val="center"/>
          </w:tcPr>
          <w:p w:rsidR="000E1E69" w:rsidRDefault="00032A2D">
            <w:pPr>
              <w:autoSpaceDE w:val="0"/>
              <w:autoSpaceDN w:val="0"/>
              <w:adjustRightInd w:val="0"/>
              <w:spacing w:line="460" w:lineRule="exact"/>
              <w:jc w:val="center"/>
              <w:rPr>
                <w:rFonts w:ascii="Times New Roman" w:eastAsia="宋体" w:hAnsi="Times New Roman"/>
                <w:b/>
                <w:bCs/>
                <w:sz w:val="24"/>
                <w:szCs w:val="24"/>
              </w:rPr>
            </w:pPr>
            <w:r>
              <w:rPr>
                <w:rFonts w:ascii="Times New Roman" w:eastAsia="宋体" w:hAnsi="Times New Roman"/>
                <w:b/>
                <w:bCs/>
                <w:sz w:val="24"/>
                <w:szCs w:val="24"/>
              </w:rPr>
              <w:t>项目名称</w:t>
            </w:r>
          </w:p>
        </w:tc>
        <w:tc>
          <w:tcPr>
            <w:tcW w:w="1839" w:type="pct"/>
            <w:vAlign w:val="center"/>
          </w:tcPr>
          <w:p w:rsidR="000E1E69" w:rsidRDefault="00032A2D">
            <w:pPr>
              <w:autoSpaceDE w:val="0"/>
              <w:autoSpaceDN w:val="0"/>
              <w:adjustRightInd w:val="0"/>
              <w:spacing w:line="460" w:lineRule="exact"/>
              <w:jc w:val="center"/>
              <w:rPr>
                <w:rFonts w:ascii="Times New Roman" w:eastAsia="宋体" w:hAnsi="Times New Roman"/>
                <w:b/>
                <w:bCs/>
                <w:sz w:val="24"/>
                <w:szCs w:val="24"/>
              </w:rPr>
            </w:pPr>
            <w:r>
              <w:rPr>
                <w:rFonts w:ascii="Times New Roman" w:eastAsia="宋体" w:hAnsi="Times New Roman"/>
                <w:b/>
                <w:bCs/>
                <w:sz w:val="24"/>
                <w:szCs w:val="24"/>
              </w:rPr>
              <w:t>报价</w:t>
            </w:r>
            <w:r>
              <w:rPr>
                <w:rFonts w:ascii="Times New Roman" w:eastAsia="宋体" w:hAnsi="Times New Roman"/>
                <w:b/>
                <w:bCs/>
                <w:sz w:val="24"/>
                <w:szCs w:val="24"/>
              </w:rPr>
              <w:t xml:space="preserve">  (</w:t>
            </w:r>
            <w:r>
              <w:rPr>
                <w:rFonts w:ascii="Times New Roman" w:eastAsia="宋体" w:hAnsi="Times New Roman"/>
                <w:b/>
                <w:bCs/>
                <w:sz w:val="24"/>
                <w:szCs w:val="24"/>
              </w:rPr>
              <w:t>小写</w:t>
            </w:r>
            <w:r>
              <w:rPr>
                <w:rFonts w:ascii="Times New Roman" w:eastAsia="宋体" w:hAnsi="Times New Roman"/>
                <w:b/>
                <w:bCs/>
                <w:sz w:val="24"/>
                <w:szCs w:val="24"/>
              </w:rPr>
              <w:t>)</w:t>
            </w:r>
          </w:p>
        </w:tc>
      </w:tr>
      <w:tr w:rsidR="000E1E69">
        <w:trPr>
          <w:cantSplit/>
          <w:trHeight w:val="701"/>
          <w:jc w:val="center"/>
        </w:trPr>
        <w:tc>
          <w:tcPr>
            <w:tcW w:w="3160" w:type="pct"/>
            <w:vAlign w:val="center"/>
          </w:tcPr>
          <w:p w:rsidR="000E1E69" w:rsidRDefault="00032A2D">
            <w:pPr>
              <w:pStyle w:val="ae"/>
              <w:spacing w:line="460" w:lineRule="exact"/>
              <w:jc w:val="center"/>
              <w:rPr>
                <w:rFonts w:ascii="Times New Roman"/>
                <w:bCs/>
                <w:szCs w:val="24"/>
              </w:rPr>
            </w:pPr>
            <w:proofErr w:type="gramStart"/>
            <w:r>
              <w:rPr>
                <w:rFonts w:ascii="Times New Roman" w:hint="eastAsia"/>
                <w:szCs w:val="24"/>
              </w:rPr>
              <w:t>数媒设计</w:t>
            </w:r>
            <w:proofErr w:type="gramEnd"/>
            <w:r>
              <w:rPr>
                <w:rFonts w:ascii="Times New Roman" w:hint="eastAsia"/>
                <w:szCs w:val="24"/>
              </w:rPr>
              <w:t>综合实训室仪器设备</w:t>
            </w:r>
            <w:r>
              <w:rPr>
                <w:rFonts w:ascii="Times New Roman" w:hint="eastAsia"/>
                <w:szCs w:val="24"/>
              </w:rPr>
              <w:t>采购项目</w:t>
            </w:r>
          </w:p>
        </w:tc>
        <w:tc>
          <w:tcPr>
            <w:tcW w:w="1839" w:type="pct"/>
            <w:vAlign w:val="center"/>
          </w:tcPr>
          <w:p w:rsidR="000E1E69" w:rsidRDefault="000E1E69">
            <w:pPr>
              <w:pStyle w:val="ae"/>
              <w:spacing w:line="460" w:lineRule="exact"/>
              <w:rPr>
                <w:rFonts w:ascii="Times New Roman"/>
                <w:b/>
                <w:szCs w:val="24"/>
              </w:rPr>
            </w:pPr>
          </w:p>
        </w:tc>
      </w:tr>
      <w:tr w:rsidR="000E1E69">
        <w:trPr>
          <w:cantSplit/>
          <w:trHeight w:val="786"/>
          <w:jc w:val="center"/>
        </w:trPr>
        <w:tc>
          <w:tcPr>
            <w:tcW w:w="5000" w:type="pct"/>
            <w:gridSpan w:val="2"/>
            <w:vAlign w:val="center"/>
          </w:tcPr>
          <w:p w:rsidR="000E1E69" w:rsidRDefault="00032A2D">
            <w:pPr>
              <w:pStyle w:val="ae"/>
              <w:spacing w:line="460" w:lineRule="exact"/>
              <w:rPr>
                <w:rFonts w:ascii="Times New Roman"/>
                <w:b/>
                <w:szCs w:val="24"/>
              </w:rPr>
            </w:pPr>
            <w:r>
              <w:rPr>
                <w:rFonts w:ascii="Times New Roman"/>
                <w:b/>
                <w:bCs/>
                <w:szCs w:val="24"/>
              </w:rPr>
              <w:t>合计</w:t>
            </w:r>
            <w:r>
              <w:rPr>
                <w:rFonts w:ascii="Times New Roman"/>
                <w:b/>
                <w:bCs/>
                <w:szCs w:val="24"/>
              </w:rPr>
              <w:t xml:space="preserve"> (</w:t>
            </w:r>
            <w:r>
              <w:rPr>
                <w:rFonts w:ascii="Times New Roman"/>
                <w:b/>
                <w:bCs/>
                <w:szCs w:val="24"/>
              </w:rPr>
              <w:t>大写</w:t>
            </w:r>
            <w:r>
              <w:rPr>
                <w:rFonts w:ascii="Times New Roman"/>
                <w:b/>
                <w:bCs/>
                <w:szCs w:val="24"/>
              </w:rPr>
              <w:t>)</w:t>
            </w:r>
          </w:p>
        </w:tc>
      </w:tr>
    </w:tbl>
    <w:p w:rsidR="000E1E69" w:rsidRDefault="000E1E69">
      <w:pPr>
        <w:spacing w:before="120" w:line="460" w:lineRule="exact"/>
        <w:ind w:firstLineChars="200" w:firstLine="482"/>
        <w:rPr>
          <w:rFonts w:ascii="Times New Roman" w:eastAsia="宋体" w:hAnsi="Times New Roman"/>
          <w:b/>
          <w:bCs/>
          <w:sz w:val="24"/>
          <w:szCs w:val="24"/>
        </w:rPr>
      </w:pPr>
    </w:p>
    <w:p w:rsidR="000E1E69" w:rsidRDefault="00032A2D">
      <w:pPr>
        <w:pStyle w:val="af1"/>
        <w:spacing w:line="360" w:lineRule="auto"/>
        <w:ind w:firstLineChars="0" w:firstLine="0"/>
        <w:jc w:val="left"/>
        <w:rPr>
          <w:rFonts w:ascii="Times New Roman" w:eastAsia="宋体" w:hAnsi="Times New Roman" w:cs="Times New Roman"/>
          <w:sz w:val="24"/>
          <w:u w:color="000000"/>
        </w:rPr>
      </w:pPr>
      <w:r>
        <w:rPr>
          <w:rFonts w:ascii="Times New Roman" w:eastAsia="宋体" w:hAnsi="Times New Roman" w:cs="Times New Roman"/>
          <w:sz w:val="24"/>
        </w:rPr>
        <w:t>★</w:t>
      </w:r>
      <w:r>
        <w:rPr>
          <w:rFonts w:ascii="Times New Roman" w:eastAsia="宋体" w:hAnsi="Times New Roman" w:cs="Times New Roman"/>
          <w:sz w:val="24"/>
        </w:rPr>
        <w:t>备注：</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u w:color="000000"/>
        </w:rPr>
        <w:t>报价为包工包料含税价格，包含人工费、材料费、机械费、安装费、垃圾清运、管理费、风险等全部费用以及原设备的拆除费用</w:t>
      </w:r>
      <w:r>
        <w:rPr>
          <w:rFonts w:ascii="Times New Roman" w:eastAsia="宋体" w:hAnsi="Times New Roman" w:cs="Times New Roman" w:hint="eastAsia"/>
          <w:sz w:val="24"/>
          <w:u w:color="000000"/>
        </w:rPr>
        <w:t>；</w:t>
      </w:r>
    </w:p>
    <w:p w:rsidR="000E1E69" w:rsidRDefault="00032A2D">
      <w:pPr>
        <w:pStyle w:val="af1"/>
        <w:spacing w:line="360" w:lineRule="auto"/>
        <w:ind w:firstLineChars="0" w:firstLine="0"/>
        <w:jc w:val="left"/>
        <w:rPr>
          <w:rFonts w:ascii="Times New Roman" w:eastAsia="宋体" w:hAnsi="Times New Roman" w:cs="Times New Roman"/>
          <w:sz w:val="24"/>
          <w:u w:color="000000"/>
        </w:rPr>
      </w:pPr>
      <w:r>
        <w:rPr>
          <w:rFonts w:ascii="Times New Roman" w:eastAsia="宋体" w:hAnsi="Times New Roman" w:cs="Times New Roman" w:hint="eastAsia"/>
          <w:sz w:val="24"/>
          <w:u w:color="000000"/>
        </w:rPr>
        <w:t>2</w:t>
      </w:r>
      <w:r>
        <w:rPr>
          <w:rFonts w:ascii="Times New Roman" w:eastAsia="宋体" w:hAnsi="Times New Roman" w:cs="Times New Roman"/>
          <w:sz w:val="24"/>
          <w:u w:color="000000"/>
        </w:rPr>
        <w:t>）提供的设备应符合相关国家标准和行业标准，并符合询价文件的要求，必须提供未经使用的全新设备；</w:t>
      </w:r>
    </w:p>
    <w:p w:rsidR="000E1E69" w:rsidRPr="00032A2D" w:rsidRDefault="00032A2D">
      <w:pPr>
        <w:pStyle w:val="af1"/>
        <w:spacing w:line="360" w:lineRule="auto"/>
        <w:ind w:firstLineChars="0" w:firstLine="0"/>
        <w:jc w:val="left"/>
        <w:rPr>
          <w:rFonts w:ascii="Times New Roman" w:eastAsia="宋体" w:hAnsi="Times New Roman" w:cs="Times New Roman"/>
          <w:sz w:val="24"/>
          <w:u w:color="000000"/>
        </w:rPr>
      </w:pPr>
      <w:bookmarkStart w:id="18" w:name="_GoBack"/>
      <w:r w:rsidRPr="00032A2D">
        <w:rPr>
          <w:rFonts w:ascii="Times New Roman" w:eastAsia="宋体" w:hAnsi="Times New Roman" w:cs="Times New Roman" w:hint="eastAsia"/>
          <w:sz w:val="24"/>
          <w:u w:color="000000"/>
        </w:rPr>
        <w:t>3</w:t>
      </w:r>
      <w:r w:rsidRPr="00032A2D">
        <w:rPr>
          <w:rFonts w:ascii="Times New Roman" w:eastAsia="宋体" w:hAnsi="Times New Roman" w:cs="Times New Roman"/>
          <w:sz w:val="24"/>
          <w:u w:color="000000"/>
        </w:rPr>
        <w:t>）</w:t>
      </w:r>
      <w:r w:rsidRPr="00032A2D">
        <w:rPr>
          <w:rFonts w:ascii="Times New Roman" w:eastAsia="宋体" w:hAnsi="Times New Roman" w:cs="Times New Roman"/>
          <w:sz w:val="24"/>
          <w:u w:color="000000"/>
        </w:rPr>
        <w:t>质保期</w:t>
      </w:r>
      <w:r w:rsidRPr="00032A2D">
        <w:rPr>
          <w:rFonts w:ascii="Times New Roman" w:eastAsia="宋体" w:hAnsi="Times New Roman" w:cs="Times New Roman"/>
          <w:sz w:val="24"/>
          <w:u w:color="000000"/>
        </w:rPr>
        <w:t>3</w:t>
      </w:r>
      <w:r w:rsidRPr="00032A2D">
        <w:rPr>
          <w:rFonts w:ascii="Times New Roman" w:eastAsia="宋体" w:hAnsi="Times New Roman" w:cs="Times New Roman"/>
          <w:sz w:val="24"/>
          <w:u w:color="000000"/>
        </w:rPr>
        <w:t>年</w:t>
      </w:r>
      <w:r w:rsidRPr="00032A2D">
        <w:rPr>
          <w:rFonts w:ascii="Times New Roman" w:eastAsia="宋体" w:hAnsi="Times New Roman" w:cs="Times New Roman"/>
          <w:sz w:val="24"/>
          <w:u w:color="000000"/>
        </w:rPr>
        <w:t>。</w:t>
      </w:r>
    </w:p>
    <w:bookmarkEnd w:id="18"/>
    <w:p w:rsidR="000E1E69" w:rsidRDefault="000E1E69">
      <w:pPr>
        <w:spacing w:before="120" w:line="460" w:lineRule="exact"/>
        <w:ind w:firstLineChars="200" w:firstLine="482"/>
        <w:rPr>
          <w:rFonts w:ascii="Times New Roman" w:eastAsia="宋体" w:hAnsi="Times New Roman"/>
          <w:b/>
          <w:bCs/>
          <w:sz w:val="24"/>
          <w:szCs w:val="24"/>
        </w:rPr>
      </w:pPr>
    </w:p>
    <w:p w:rsidR="000E1E69" w:rsidRDefault="000E1E69">
      <w:pPr>
        <w:spacing w:before="120" w:line="460" w:lineRule="exact"/>
        <w:ind w:firstLineChars="200" w:firstLine="482"/>
        <w:rPr>
          <w:rFonts w:ascii="Times New Roman" w:eastAsia="宋体" w:hAnsi="Times New Roman"/>
          <w:b/>
          <w:bCs/>
          <w:sz w:val="24"/>
          <w:szCs w:val="24"/>
        </w:rPr>
      </w:pPr>
    </w:p>
    <w:p w:rsidR="000E1E69" w:rsidRDefault="00032A2D">
      <w:pPr>
        <w:spacing w:before="120" w:line="460" w:lineRule="exact"/>
        <w:ind w:firstLineChars="200" w:firstLine="482"/>
        <w:rPr>
          <w:rFonts w:ascii="Times New Roman" w:eastAsia="宋体" w:hAnsi="Times New Roman"/>
          <w:b/>
          <w:bCs/>
          <w:sz w:val="24"/>
          <w:szCs w:val="24"/>
        </w:rPr>
      </w:pPr>
      <w:r>
        <w:rPr>
          <w:rFonts w:ascii="Times New Roman" w:eastAsia="宋体" w:hAnsi="Times New Roman"/>
          <w:b/>
          <w:bCs/>
          <w:sz w:val="24"/>
          <w:szCs w:val="24"/>
        </w:rPr>
        <w:t>法定代表人或法定代表人授权代表签字或盖章：</w:t>
      </w:r>
    </w:p>
    <w:p w:rsidR="000E1E69" w:rsidRDefault="00032A2D">
      <w:pPr>
        <w:spacing w:line="460" w:lineRule="exact"/>
        <w:ind w:firstLineChars="200" w:firstLine="482"/>
        <w:outlineLvl w:val="0"/>
        <w:rPr>
          <w:rFonts w:ascii="Times New Roman" w:eastAsia="宋体" w:hAnsi="Times New Roman"/>
          <w:b/>
          <w:bCs/>
          <w:sz w:val="24"/>
          <w:szCs w:val="24"/>
        </w:rPr>
      </w:pPr>
      <w:r>
        <w:rPr>
          <w:rFonts w:ascii="Times New Roman" w:eastAsia="宋体" w:hAnsi="Times New Roman"/>
          <w:b/>
          <w:bCs/>
          <w:sz w:val="24"/>
          <w:szCs w:val="24"/>
        </w:rPr>
        <w:t>日期：</w:t>
      </w:r>
    </w:p>
    <w:p w:rsidR="000E1E69" w:rsidRDefault="000E1E69">
      <w:pPr>
        <w:pStyle w:val="ab"/>
        <w:ind w:firstLine="482"/>
        <w:rPr>
          <w:rFonts w:ascii="Times New Roman" w:eastAsia="宋体" w:hAnsi="Times New Roman"/>
          <w:b/>
          <w:bCs/>
          <w:sz w:val="24"/>
          <w:szCs w:val="24"/>
        </w:rPr>
      </w:pPr>
    </w:p>
    <w:p w:rsidR="000E1E69" w:rsidRDefault="00032A2D">
      <w:pPr>
        <w:rPr>
          <w:rFonts w:ascii="Times New Roman" w:eastAsia="宋体" w:hAnsi="Times New Roman"/>
          <w:b/>
          <w:bCs/>
          <w:sz w:val="24"/>
          <w:szCs w:val="24"/>
        </w:rPr>
      </w:pPr>
      <w:r>
        <w:rPr>
          <w:rFonts w:ascii="Times New Roman" w:eastAsia="宋体" w:hAnsi="Times New Roman"/>
          <w:b/>
          <w:bCs/>
          <w:sz w:val="24"/>
          <w:szCs w:val="24"/>
        </w:rPr>
        <w:br w:type="page"/>
      </w:r>
    </w:p>
    <w:p w:rsidR="000E1E69" w:rsidRDefault="00032A2D">
      <w:pPr>
        <w:spacing w:line="460" w:lineRule="exact"/>
        <w:jc w:val="center"/>
        <w:outlineLvl w:val="0"/>
        <w:rPr>
          <w:rFonts w:ascii="Times New Roman" w:eastAsia="宋体" w:hAnsi="Times New Roman"/>
          <w:bCs/>
          <w:sz w:val="24"/>
          <w:szCs w:val="24"/>
        </w:rPr>
      </w:pPr>
      <w:r>
        <w:rPr>
          <w:rFonts w:ascii="Times New Roman" w:eastAsia="宋体" w:hAnsi="Times New Roman"/>
          <w:bCs/>
          <w:sz w:val="24"/>
          <w:szCs w:val="24"/>
        </w:rPr>
        <w:lastRenderedPageBreak/>
        <w:t>报价明细表</w:t>
      </w:r>
    </w:p>
    <w:p w:rsidR="000E1E69" w:rsidRDefault="00032A2D">
      <w:pPr>
        <w:spacing w:line="460" w:lineRule="exact"/>
        <w:rPr>
          <w:rFonts w:ascii="Times New Roman" w:eastAsia="宋体" w:hAnsi="Times New Roman"/>
          <w:bCs/>
          <w:sz w:val="24"/>
          <w:szCs w:val="24"/>
        </w:rPr>
      </w:pPr>
      <w:r>
        <w:rPr>
          <w:rFonts w:ascii="Times New Roman" w:eastAsia="宋体" w:hAnsi="Times New Roman"/>
          <w:bCs/>
          <w:sz w:val="24"/>
          <w:szCs w:val="24"/>
        </w:rPr>
        <w:t>供应商名称</w:t>
      </w:r>
      <w:r>
        <w:rPr>
          <w:rFonts w:ascii="Times New Roman" w:eastAsia="宋体" w:hAnsi="Times New Roman" w:hint="eastAsia"/>
          <w:bCs/>
          <w:sz w:val="24"/>
          <w:szCs w:val="24"/>
        </w:rPr>
        <w:t>：</w:t>
      </w:r>
      <w:r>
        <w:rPr>
          <w:rFonts w:ascii="Times New Roman" w:eastAsia="宋体" w:hAnsi="Times New Roman"/>
          <w:bCs/>
          <w:sz w:val="24"/>
          <w:szCs w:val="24"/>
        </w:rPr>
        <w:t>（盖章）</w:t>
      </w:r>
      <w:r>
        <w:rPr>
          <w:rFonts w:ascii="Times New Roman" w:eastAsia="宋体" w:hAnsi="Times New Roman"/>
          <w:bCs/>
          <w:sz w:val="24"/>
          <w:szCs w:val="24"/>
        </w:rPr>
        <w:t xml:space="preserve">            </w:t>
      </w:r>
      <w:r>
        <w:rPr>
          <w:rFonts w:ascii="Times New Roman" w:eastAsia="宋体" w:hAnsi="Times New Roman" w:hint="eastAsia"/>
          <w:bCs/>
          <w:sz w:val="24"/>
          <w:szCs w:val="24"/>
        </w:rPr>
        <w:t xml:space="preserve">            </w:t>
      </w:r>
      <w:r>
        <w:rPr>
          <w:rFonts w:ascii="Times New Roman" w:eastAsia="宋体" w:hAnsi="Times New Roman"/>
          <w:bCs/>
          <w:sz w:val="24"/>
          <w:szCs w:val="24"/>
        </w:rPr>
        <w:t xml:space="preserve"> </w:t>
      </w:r>
      <w:r>
        <w:rPr>
          <w:rFonts w:ascii="Times New Roman" w:eastAsia="宋体" w:hAnsi="Times New Roman"/>
          <w:bCs/>
          <w:sz w:val="24"/>
          <w:szCs w:val="24"/>
        </w:rPr>
        <w:t>项目编号：</w:t>
      </w:r>
      <w:r>
        <w:rPr>
          <w:rFonts w:ascii="Times New Roman" w:eastAsia="宋体" w:hAnsi="Times New Roman" w:hint="eastAsia"/>
          <w:bCs/>
          <w:sz w:val="24"/>
          <w:szCs w:val="24"/>
        </w:rPr>
        <w:t>TZLC2021</w:t>
      </w:r>
      <w:r>
        <w:rPr>
          <w:rFonts w:ascii="Times New Roman" w:eastAsia="宋体" w:hAnsi="Times New Roman" w:hint="eastAsia"/>
          <w:bCs/>
          <w:sz w:val="24"/>
          <w:szCs w:val="24"/>
        </w:rPr>
        <w:t>1028</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2036"/>
        <w:gridCol w:w="1739"/>
        <w:gridCol w:w="1144"/>
        <w:gridCol w:w="1140"/>
        <w:gridCol w:w="1140"/>
      </w:tblGrid>
      <w:tr w:rsidR="000E1E69">
        <w:trPr>
          <w:cantSplit/>
          <w:trHeight w:val="539"/>
          <w:jc w:val="center"/>
        </w:trPr>
        <w:tc>
          <w:tcPr>
            <w:tcW w:w="46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b/>
                <w:sz w:val="22"/>
                <w:szCs w:val="24"/>
              </w:rPr>
            </w:pPr>
            <w:r>
              <w:rPr>
                <w:rFonts w:ascii="Times New Roman" w:eastAsia="宋体" w:hAnsi="Times New Roman"/>
                <w:b/>
                <w:sz w:val="22"/>
                <w:szCs w:val="24"/>
              </w:rPr>
              <w:t>序号</w:t>
            </w:r>
          </w:p>
        </w:tc>
        <w:tc>
          <w:tcPr>
            <w:tcW w:w="1282"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b/>
                <w:sz w:val="22"/>
                <w:szCs w:val="24"/>
              </w:rPr>
            </w:pPr>
            <w:r>
              <w:rPr>
                <w:rFonts w:ascii="Times New Roman" w:eastAsia="宋体" w:hAnsi="Times New Roman"/>
                <w:b/>
                <w:sz w:val="22"/>
                <w:szCs w:val="24"/>
              </w:rPr>
              <w:t>产品名称</w:t>
            </w:r>
          </w:p>
        </w:tc>
        <w:tc>
          <w:tcPr>
            <w:tcW w:w="1095"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b/>
                <w:sz w:val="22"/>
                <w:szCs w:val="24"/>
              </w:rPr>
            </w:pPr>
            <w:r>
              <w:rPr>
                <w:rFonts w:ascii="Times New Roman" w:eastAsia="宋体" w:hAnsi="Times New Roman" w:hint="eastAsia"/>
                <w:b/>
                <w:sz w:val="22"/>
                <w:szCs w:val="24"/>
              </w:rPr>
              <w:t>品牌</w:t>
            </w:r>
            <w:r>
              <w:rPr>
                <w:rFonts w:ascii="Times New Roman" w:eastAsia="宋体" w:hAnsi="Times New Roman"/>
                <w:b/>
                <w:sz w:val="22"/>
                <w:szCs w:val="24"/>
              </w:rPr>
              <w:t>型号</w:t>
            </w:r>
            <w:r>
              <w:rPr>
                <w:rFonts w:ascii="Times New Roman" w:eastAsia="宋体" w:hAnsi="Times New Roman" w:hint="eastAsia"/>
                <w:b/>
                <w:sz w:val="22"/>
                <w:szCs w:val="24"/>
              </w:rPr>
              <w:t>、</w:t>
            </w:r>
            <w:r>
              <w:rPr>
                <w:rFonts w:ascii="Times New Roman" w:eastAsia="宋体" w:hAnsi="Times New Roman" w:hint="eastAsia"/>
                <w:b/>
                <w:sz w:val="22"/>
                <w:szCs w:val="24"/>
              </w:rPr>
              <w:t>参数要求</w:t>
            </w:r>
          </w:p>
        </w:tc>
        <w:tc>
          <w:tcPr>
            <w:tcW w:w="72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b/>
                <w:sz w:val="22"/>
                <w:szCs w:val="24"/>
              </w:rPr>
            </w:pPr>
            <w:r>
              <w:rPr>
                <w:rFonts w:ascii="宋体" w:hAnsi="宋体" w:hint="eastAsia"/>
                <w:b/>
              </w:rPr>
              <w:t>台</w:t>
            </w:r>
            <w:r>
              <w:rPr>
                <w:rFonts w:ascii="宋体" w:hAnsi="宋体" w:hint="eastAsia"/>
                <w:b/>
              </w:rPr>
              <w:t>/</w:t>
            </w:r>
            <w:r>
              <w:rPr>
                <w:rFonts w:ascii="宋体" w:hAnsi="宋体" w:hint="eastAsia"/>
                <w:b/>
              </w:rPr>
              <w:t>套数</w:t>
            </w: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宋体" w:hAnsi="宋体"/>
                <w:b/>
              </w:rPr>
            </w:pPr>
            <w:r>
              <w:rPr>
                <w:rFonts w:ascii="宋体" w:hAnsi="宋体" w:hint="eastAsia"/>
                <w:b/>
              </w:rPr>
              <w:t>单价</w:t>
            </w: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宋体" w:hAnsi="宋体"/>
                <w:b/>
              </w:rPr>
            </w:pPr>
            <w:r>
              <w:rPr>
                <w:rFonts w:ascii="宋体" w:hAnsi="宋体" w:hint="eastAsia"/>
                <w:b/>
              </w:rPr>
              <w:t>总价</w:t>
            </w:r>
          </w:p>
        </w:tc>
      </w:tr>
      <w:tr w:rsidR="000E1E69">
        <w:trPr>
          <w:cantSplit/>
          <w:trHeight w:val="528"/>
          <w:jc w:val="center"/>
        </w:trPr>
        <w:tc>
          <w:tcPr>
            <w:tcW w:w="46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sz w:val="24"/>
                <w:szCs w:val="24"/>
              </w:rPr>
              <w:t>1</w:t>
            </w:r>
          </w:p>
        </w:tc>
        <w:tc>
          <w:tcPr>
            <w:tcW w:w="1282"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 xml:space="preserve">LED </w:t>
            </w:r>
            <w:r>
              <w:rPr>
                <w:rFonts w:ascii="宋体" w:eastAsia="宋体" w:hAnsi="宋体" w:cs="宋体" w:hint="eastAsia"/>
                <w:sz w:val="24"/>
                <w:szCs w:val="24"/>
              </w:rPr>
              <w:t>平板柔光灯</w:t>
            </w:r>
          </w:p>
        </w:tc>
        <w:tc>
          <w:tcPr>
            <w:tcW w:w="1095" w:type="pct"/>
            <w:tcBorders>
              <w:top w:val="single" w:sz="4" w:space="0" w:color="auto"/>
              <w:left w:val="single" w:sz="4" w:space="0" w:color="auto"/>
              <w:right w:val="single" w:sz="4" w:space="0" w:color="auto"/>
            </w:tcBorders>
            <w:vAlign w:val="center"/>
          </w:tcPr>
          <w:p w:rsidR="000E1E69" w:rsidRDefault="000E1E69">
            <w:pPr>
              <w:jc w:val="center"/>
              <w:rPr>
                <w:rFonts w:ascii="Times New Roman" w:eastAsia="宋体" w:hAnsi="Times New Roman"/>
                <w:sz w:val="20"/>
              </w:rPr>
            </w:pPr>
          </w:p>
        </w:tc>
        <w:tc>
          <w:tcPr>
            <w:tcW w:w="72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24</w:t>
            </w: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r>
      <w:tr w:rsidR="000E1E69">
        <w:trPr>
          <w:cantSplit/>
          <w:trHeight w:val="600"/>
          <w:jc w:val="center"/>
        </w:trPr>
        <w:tc>
          <w:tcPr>
            <w:tcW w:w="46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rPr>
              <w:t>2</w:t>
            </w:r>
          </w:p>
        </w:tc>
        <w:tc>
          <w:tcPr>
            <w:tcW w:w="1282"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LED</w:t>
            </w:r>
            <w:r>
              <w:rPr>
                <w:rFonts w:ascii="宋体" w:eastAsia="宋体" w:hAnsi="宋体" w:cs="宋体" w:hint="eastAsia"/>
                <w:sz w:val="24"/>
                <w:szCs w:val="24"/>
              </w:rPr>
              <w:t>聚光灯</w:t>
            </w:r>
          </w:p>
        </w:tc>
        <w:tc>
          <w:tcPr>
            <w:tcW w:w="1095" w:type="pct"/>
            <w:tcBorders>
              <w:top w:val="single" w:sz="4" w:space="0" w:color="auto"/>
              <w:left w:val="single" w:sz="4" w:space="0" w:color="auto"/>
              <w:right w:val="single" w:sz="4" w:space="0" w:color="auto"/>
            </w:tcBorders>
            <w:vAlign w:val="center"/>
          </w:tcPr>
          <w:p w:rsidR="000E1E69" w:rsidRDefault="000E1E69">
            <w:pPr>
              <w:ind w:firstLineChars="200" w:firstLine="440"/>
              <w:rPr>
                <w:rFonts w:ascii="Times New Roman" w:eastAsia="宋体" w:hAnsi="Times New Roman"/>
                <w:sz w:val="22"/>
              </w:rPr>
            </w:pPr>
          </w:p>
        </w:tc>
        <w:tc>
          <w:tcPr>
            <w:tcW w:w="72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8</w:t>
            </w: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r>
      <w:tr w:rsidR="000E1E69">
        <w:trPr>
          <w:cantSplit/>
          <w:trHeight w:val="600"/>
          <w:jc w:val="center"/>
        </w:trPr>
        <w:tc>
          <w:tcPr>
            <w:tcW w:w="46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sz w:val="24"/>
                <w:szCs w:val="24"/>
              </w:rPr>
              <w:t>3</w:t>
            </w:r>
          </w:p>
        </w:tc>
        <w:tc>
          <w:tcPr>
            <w:tcW w:w="1282"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LED</w:t>
            </w:r>
            <w:r>
              <w:rPr>
                <w:rFonts w:ascii="宋体" w:eastAsia="宋体" w:hAnsi="宋体" w:cs="宋体" w:hint="eastAsia"/>
                <w:sz w:val="24"/>
                <w:szCs w:val="24"/>
              </w:rPr>
              <w:t>摄影灯</w:t>
            </w:r>
          </w:p>
        </w:tc>
        <w:tc>
          <w:tcPr>
            <w:tcW w:w="1095" w:type="pct"/>
            <w:tcBorders>
              <w:top w:val="single" w:sz="4" w:space="0" w:color="auto"/>
              <w:left w:val="single" w:sz="4" w:space="0" w:color="auto"/>
              <w:right w:val="single" w:sz="4" w:space="0" w:color="auto"/>
            </w:tcBorders>
            <w:vAlign w:val="center"/>
          </w:tcPr>
          <w:p w:rsidR="000E1E69" w:rsidRDefault="000E1E69">
            <w:pPr>
              <w:ind w:firstLineChars="200" w:firstLine="440"/>
              <w:rPr>
                <w:rFonts w:ascii="Times New Roman" w:eastAsia="宋体" w:hAnsi="Times New Roman"/>
                <w:sz w:val="22"/>
              </w:rPr>
            </w:pPr>
          </w:p>
        </w:tc>
        <w:tc>
          <w:tcPr>
            <w:tcW w:w="72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hAnsi="宋体" w:cs="Tahoma"/>
                <w:color w:val="000000"/>
                <w:kern w:val="0"/>
                <w:sz w:val="24"/>
                <w:szCs w:val="24"/>
              </w:rPr>
              <w:t>2</w:t>
            </w: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hAnsi="宋体" w:cs="Tahoma"/>
                <w:color w:val="000000"/>
                <w:kern w:val="0"/>
                <w:sz w:val="24"/>
                <w:szCs w:val="24"/>
              </w:rPr>
            </w:pP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hAnsi="宋体" w:cs="Tahoma"/>
                <w:color w:val="000000"/>
                <w:kern w:val="0"/>
                <w:sz w:val="24"/>
                <w:szCs w:val="24"/>
              </w:rPr>
            </w:pPr>
          </w:p>
        </w:tc>
      </w:tr>
      <w:tr w:rsidR="000E1E69">
        <w:trPr>
          <w:cantSplit/>
          <w:trHeight w:val="608"/>
          <w:jc w:val="center"/>
        </w:trPr>
        <w:tc>
          <w:tcPr>
            <w:tcW w:w="46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sz w:val="24"/>
                <w:szCs w:val="24"/>
              </w:rPr>
              <w:t>4</w:t>
            </w:r>
          </w:p>
        </w:tc>
        <w:tc>
          <w:tcPr>
            <w:tcW w:w="1282"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LED</w:t>
            </w:r>
            <w:r>
              <w:rPr>
                <w:rFonts w:ascii="宋体" w:eastAsia="宋体" w:hAnsi="宋体" w:cs="宋体" w:hint="eastAsia"/>
                <w:sz w:val="24"/>
                <w:szCs w:val="24"/>
              </w:rPr>
              <w:t>柔光灯</w:t>
            </w:r>
          </w:p>
        </w:tc>
        <w:tc>
          <w:tcPr>
            <w:tcW w:w="1095" w:type="pct"/>
            <w:tcBorders>
              <w:top w:val="single" w:sz="4" w:space="0" w:color="auto"/>
              <w:left w:val="single" w:sz="4" w:space="0" w:color="auto"/>
              <w:right w:val="single" w:sz="4" w:space="0" w:color="auto"/>
            </w:tcBorders>
            <w:vAlign w:val="center"/>
          </w:tcPr>
          <w:p w:rsidR="000E1E69" w:rsidRDefault="000E1E69">
            <w:pPr>
              <w:ind w:firstLineChars="200" w:firstLine="420"/>
              <w:rPr>
                <w:rFonts w:ascii="Times New Roman" w:eastAsia="宋体" w:hAnsi="Times New Roman"/>
              </w:rPr>
            </w:pPr>
          </w:p>
        </w:tc>
        <w:tc>
          <w:tcPr>
            <w:tcW w:w="721" w:type="pct"/>
            <w:tcBorders>
              <w:top w:val="single" w:sz="4" w:space="0" w:color="auto"/>
              <w:left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2</w:t>
            </w: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c>
          <w:tcPr>
            <w:tcW w:w="719" w:type="pct"/>
            <w:tcBorders>
              <w:top w:val="single" w:sz="4" w:space="0" w:color="auto"/>
              <w:left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r>
      <w:tr w:rsidR="000E1E69">
        <w:trPr>
          <w:cantSplit/>
          <w:trHeight w:val="608"/>
          <w:jc w:val="center"/>
        </w:trPr>
        <w:tc>
          <w:tcPr>
            <w:tcW w:w="46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sz w:val="24"/>
                <w:szCs w:val="24"/>
              </w:rPr>
              <w:t>5</w:t>
            </w:r>
          </w:p>
        </w:tc>
        <w:tc>
          <w:tcPr>
            <w:tcW w:w="1282"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调光台</w:t>
            </w:r>
          </w:p>
        </w:tc>
        <w:tc>
          <w:tcPr>
            <w:tcW w:w="1095" w:type="pct"/>
            <w:tcBorders>
              <w:top w:val="single" w:sz="4" w:space="0" w:color="auto"/>
              <w:left w:val="single" w:sz="4" w:space="0" w:color="auto"/>
              <w:bottom w:val="single" w:sz="4" w:space="0" w:color="auto"/>
              <w:right w:val="single" w:sz="4" w:space="0" w:color="auto"/>
            </w:tcBorders>
            <w:vAlign w:val="center"/>
          </w:tcPr>
          <w:p w:rsidR="000E1E69" w:rsidRDefault="000E1E69">
            <w:pPr>
              <w:ind w:firstLineChars="200" w:firstLine="420"/>
              <w:rPr>
                <w:rFonts w:ascii="Times New Roman" w:eastAsia="宋体" w:hAnsi="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1</w:t>
            </w: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r>
      <w:tr w:rsidR="000E1E69">
        <w:trPr>
          <w:cantSplit/>
          <w:trHeight w:val="608"/>
          <w:jc w:val="center"/>
        </w:trPr>
        <w:tc>
          <w:tcPr>
            <w:tcW w:w="46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 w:val="22"/>
                <w:szCs w:val="24"/>
              </w:rPr>
            </w:pPr>
            <w:r>
              <w:rPr>
                <w:rFonts w:ascii="宋体" w:eastAsia="宋体" w:hAnsi="宋体" w:cs="宋体" w:hint="eastAsia"/>
                <w:sz w:val="24"/>
                <w:szCs w:val="24"/>
              </w:rPr>
              <w:t>6</w:t>
            </w:r>
          </w:p>
        </w:tc>
        <w:tc>
          <w:tcPr>
            <w:tcW w:w="1282"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LED</w:t>
            </w:r>
            <w:proofErr w:type="gramStart"/>
            <w:r>
              <w:rPr>
                <w:rFonts w:ascii="宋体" w:eastAsia="宋体" w:hAnsi="宋体" w:cs="宋体" w:hint="eastAsia"/>
                <w:sz w:val="24"/>
                <w:szCs w:val="24"/>
              </w:rPr>
              <w:t>柔</w:t>
            </w:r>
            <w:proofErr w:type="gramEnd"/>
            <w:r>
              <w:rPr>
                <w:rFonts w:ascii="宋体" w:eastAsia="宋体" w:hAnsi="宋体" w:cs="宋体" w:hint="eastAsia"/>
                <w:sz w:val="24"/>
                <w:szCs w:val="24"/>
              </w:rPr>
              <w:t>光球</w:t>
            </w:r>
          </w:p>
        </w:tc>
        <w:tc>
          <w:tcPr>
            <w:tcW w:w="1095" w:type="pct"/>
            <w:tcBorders>
              <w:top w:val="single" w:sz="4" w:space="0" w:color="auto"/>
              <w:left w:val="single" w:sz="4" w:space="0" w:color="auto"/>
              <w:bottom w:val="single" w:sz="4" w:space="0" w:color="auto"/>
              <w:right w:val="single" w:sz="4" w:space="0" w:color="auto"/>
            </w:tcBorders>
            <w:vAlign w:val="center"/>
          </w:tcPr>
          <w:p w:rsidR="000E1E69" w:rsidRDefault="000E1E69">
            <w:pPr>
              <w:ind w:firstLineChars="200" w:firstLine="420"/>
              <w:rPr>
                <w:rFonts w:ascii="Times New Roman" w:eastAsia="宋体" w:hAnsi="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Times New Roman" w:eastAsia="宋体" w:hAnsi="Times New Roman"/>
                <w:szCs w:val="24"/>
              </w:rPr>
            </w:pPr>
            <w:r>
              <w:rPr>
                <w:rFonts w:ascii="宋体" w:eastAsia="宋体" w:hAnsi="宋体" w:cs="宋体" w:hint="eastAsia"/>
                <w:sz w:val="24"/>
                <w:szCs w:val="24"/>
              </w:rPr>
              <w:t>2</w:t>
            </w: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宋体" w:eastAsia="宋体" w:hAnsi="宋体" w:cs="宋体"/>
                <w:sz w:val="24"/>
                <w:szCs w:val="24"/>
              </w:rPr>
            </w:pPr>
          </w:p>
        </w:tc>
      </w:tr>
      <w:tr w:rsidR="000E1E69">
        <w:trPr>
          <w:cantSplit/>
          <w:trHeight w:val="608"/>
          <w:jc w:val="center"/>
        </w:trPr>
        <w:tc>
          <w:tcPr>
            <w:tcW w:w="46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宋体" w:eastAsia="宋体" w:hAnsi="宋体" w:cs="宋体"/>
                <w:sz w:val="24"/>
                <w:szCs w:val="24"/>
              </w:rPr>
            </w:pPr>
            <w:r>
              <w:rPr>
                <w:rFonts w:ascii="Arial" w:eastAsia="宋体" w:hAnsi="Arial" w:cs="Arial"/>
                <w:sz w:val="24"/>
                <w:szCs w:val="24"/>
              </w:rPr>
              <w:t>…</w:t>
            </w:r>
          </w:p>
        </w:tc>
        <w:tc>
          <w:tcPr>
            <w:tcW w:w="1282"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宋体" w:eastAsia="宋体" w:hAnsi="宋体" w:cs="宋体"/>
                <w:sz w:val="24"/>
                <w:szCs w:val="24"/>
              </w:rPr>
            </w:pPr>
            <w:r>
              <w:rPr>
                <w:rFonts w:ascii="Arial" w:eastAsia="宋体" w:hAnsi="Arial" w:cs="Arial"/>
                <w:sz w:val="24"/>
                <w:szCs w:val="24"/>
              </w:rPr>
              <w:t>…</w:t>
            </w:r>
          </w:p>
        </w:tc>
        <w:tc>
          <w:tcPr>
            <w:tcW w:w="1095" w:type="pct"/>
            <w:tcBorders>
              <w:top w:val="single" w:sz="4" w:space="0" w:color="auto"/>
              <w:left w:val="single" w:sz="4" w:space="0" w:color="auto"/>
              <w:bottom w:val="single" w:sz="4" w:space="0" w:color="auto"/>
              <w:right w:val="single" w:sz="4" w:space="0" w:color="auto"/>
            </w:tcBorders>
            <w:vAlign w:val="center"/>
          </w:tcPr>
          <w:p w:rsidR="000E1E69" w:rsidRDefault="00032A2D">
            <w:pPr>
              <w:ind w:firstLineChars="200" w:firstLine="420"/>
              <w:rPr>
                <w:rFonts w:ascii="Times New Roman" w:eastAsia="宋体" w:hAnsi="Times New Roman"/>
              </w:rPr>
            </w:pPr>
            <w:r>
              <w:rPr>
                <w:rFonts w:ascii="Arial" w:eastAsia="宋体" w:hAnsi="Arial" w:cs="Arial"/>
              </w:rPr>
              <w:t>…</w:t>
            </w:r>
          </w:p>
        </w:tc>
        <w:tc>
          <w:tcPr>
            <w:tcW w:w="72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宋体" w:eastAsia="宋体" w:hAnsi="宋体" w:cs="宋体"/>
                <w:sz w:val="24"/>
                <w:szCs w:val="24"/>
              </w:rPr>
            </w:pPr>
            <w:r>
              <w:rPr>
                <w:rFonts w:ascii="Arial" w:eastAsia="宋体" w:hAnsi="Arial" w:cs="Arial"/>
                <w:sz w:val="24"/>
                <w:szCs w:val="24"/>
              </w:rPr>
              <w:t>…</w:t>
            </w: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Arial" w:eastAsia="宋体" w:hAnsi="Arial" w:cs="Arial"/>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Arial" w:eastAsia="宋体" w:hAnsi="Arial" w:cs="Arial"/>
                <w:sz w:val="24"/>
                <w:szCs w:val="24"/>
              </w:rPr>
            </w:pPr>
          </w:p>
        </w:tc>
      </w:tr>
      <w:tr w:rsidR="000E1E69">
        <w:trPr>
          <w:cantSplit/>
          <w:trHeight w:val="608"/>
          <w:jc w:val="center"/>
        </w:trPr>
        <w:tc>
          <w:tcPr>
            <w:tcW w:w="461" w:type="pct"/>
            <w:tcBorders>
              <w:top w:val="single" w:sz="4" w:space="0" w:color="auto"/>
              <w:left w:val="single" w:sz="4" w:space="0" w:color="auto"/>
              <w:bottom w:val="single" w:sz="4" w:space="0" w:color="auto"/>
              <w:right w:val="single" w:sz="4" w:space="0" w:color="auto"/>
            </w:tcBorders>
            <w:vAlign w:val="center"/>
          </w:tcPr>
          <w:p w:rsidR="000E1E69" w:rsidRDefault="00032A2D">
            <w:pPr>
              <w:jc w:val="center"/>
              <w:rPr>
                <w:rFonts w:ascii="Arial" w:eastAsia="宋体" w:hAnsi="Arial" w:cs="Arial"/>
                <w:sz w:val="24"/>
                <w:szCs w:val="24"/>
              </w:rPr>
            </w:pPr>
            <w:r>
              <w:rPr>
                <w:rFonts w:ascii="Arial" w:eastAsia="宋体" w:hAnsi="Arial" w:cs="Arial" w:hint="eastAsia"/>
                <w:sz w:val="24"/>
                <w:szCs w:val="24"/>
              </w:rPr>
              <w:t>合计</w:t>
            </w:r>
          </w:p>
        </w:tc>
        <w:tc>
          <w:tcPr>
            <w:tcW w:w="3098" w:type="pct"/>
            <w:gridSpan w:val="3"/>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Arial" w:eastAsia="宋体" w:hAnsi="Arial" w:cs="Arial"/>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Arial" w:eastAsia="宋体" w:hAnsi="Arial" w:cs="Arial"/>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0E1E69" w:rsidRDefault="000E1E69">
            <w:pPr>
              <w:jc w:val="center"/>
              <w:rPr>
                <w:rFonts w:ascii="Arial" w:eastAsia="宋体" w:hAnsi="Arial" w:cs="Arial"/>
                <w:sz w:val="24"/>
                <w:szCs w:val="24"/>
              </w:rPr>
            </w:pPr>
          </w:p>
        </w:tc>
      </w:tr>
    </w:tbl>
    <w:p w:rsidR="000E1E69" w:rsidRDefault="00032A2D">
      <w:pPr>
        <w:spacing w:before="120" w:line="460" w:lineRule="exact"/>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注：</w:t>
      </w:r>
      <w:r>
        <w:rPr>
          <w:rFonts w:ascii="Times New Roman" w:eastAsia="宋体" w:hAnsi="Times New Roman" w:hint="eastAsia"/>
          <w:b/>
          <w:bCs/>
          <w:sz w:val="24"/>
          <w:szCs w:val="24"/>
          <w:u w:val="single"/>
        </w:rPr>
        <w:t>以上表格行、列数自行增减</w:t>
      </w:r>
    </w:p>
    <w:p w:rsidR="000E1E69" w:rsidRDefault="00032A2D">
      <w:pPr>
        <w:spacing w:before="120" w:line="460" w:lineRule="exact"/>
        <w:ind w:firstLineChars="200" w:firstLine="482"/>
        <w:rPr>
          <w:rFonts w:ascii="Times New Roman" w:eastAsia="宋体" w:hAnsi="Times New Roman"/>
          <w:b/>
          <w:bCs/>
          <w:sz w:val="24"/>
          <w:szCs w:val="24"/>
        </w:rPr>
      </w:pPr>
      <w:r>
        <w:rPr>
          <w:rFonts w:ascii="Times New Roman" w:eastAsia="宋体" w:hAnsi="Times New Roman"/>
          <w:b/>
          <w:bCs/>
          <w:sz w:val="24"/>
          <w:szCs w:val="24"/>
        </w:rPr>
        <w:t>法定代表人或法定代表人授权代表签字或盖章：</w:t>
      </w:r>
    </w:p>
    <w:p w:rsidR="000E1E69" w:rsidRDefault="00032A2D">
      <w:pPr>
        <w:spacing w:line="460" w:lineRule="exact"/>
        <w:ind w:firstLineChars="200" w:firstLine="482"/>
        <w:outlineLvl w:val="0"/>
        <w:rPr>
          <w:rFonts w:ascii="Times New Roman" w:eastAsia="宋体" w:hAnsi="Times New Roman"/>
          <w:b/>
          <w:bCs/>
          <w:sz w:val="24"/>
          <w:szCs w:val="24"/>
        </w:rPr>
      </w:pPr>
      <w:r>
        <w:rPr>
          <w:rFonts w:ascii="Times New Roman" w:eastAsia="宋体" w:hAnsi="Times New Roman"/>
          <w:b/>
          <w:bCs/>
          <w:sz w:val="24"/>
          <w:szCs w:val="24"/>
        </w:rPr>
        <w:t>日期：</w:t>
      </w: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E1E69">
      <w:pPr>
        <w:pStyle w:val="Style3"/>
        <w:rPr>
          <w:rFonts w:ascii="Times New Roman" w:hAnsi="Times New Roman"/>
          <w:b/>
          <w:bCs/>
          <w:sz w:val="24"/>
          <w:szCs w:val="24"/>
        </w:rPr>
      </w:pPr>
    </w:p>
    <w:p w:rsidR="000E1E69" w:rsidRDefault="00032A2D">
      <w:pPr>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六</w:t>
      </w:r>
      <w:r>
        <w:rPr>
          <w:rFonts w:ascii="宋体" w:eastAsia="宋体" w:hAnsi="宋体" w:cs="宋体" w:hint="eastAsia"/>
          <w:sz w:val="24"/>
          <w:szCs w:val="24"/>
        </w:rPr>
        <w:t>）</w:t>
      </w:r>
      <w:r>
        <w:rPr>
          <w:rFonts w:ascii="宋体" w:eastAsia="宋体" w:hAnsi="宋体" w:cs="宋体" w:hint="eastAsia"/>
          <w:sz w:val="24"/>
          <w:szCs w:val="24"/>
        </w:rPr>
        <w:t>询价</w:t>
      </w:r>
      <w:r>
        <w:rPr>
          <w:rFonts w:ascii="宋体" w:eastAsia="宋体" w:hAnsi="宋体" w:cs="宋体" w:hint="eastAsia"/>
          <w:sz w:val="24"/>
          <w:szCs w:val="24"/>
        </w:rPr>
        <w:t>确认函（格式）：</w:t>
      </w:r>
    </w:p>
    <w:p w:rsidR="000E1E69" w:rsidRDefault="00032A2D">
      <w:pPr>
        <w:jc w:val="center"/>
        <w:rPr>
          <w:rFonts w:ascii="宋体" w:eastAsia="宋体" w:hAnsi="宋体" w:cs="宋体"/>
          <w:sz w:val="24"/>
          <w:szCs w:val="24"/>
        </w:rPr>
      </w:pPr>
      <w:bookmarkStart w:id="19" w:name="_Hlk1305730"/>
      <w:r>
        <w:rPr>
          <w:rFonts w:ascii="宋体" w:eastAsia="宋体" w:hAnsi="宋体" w:cs="宋体" w:hint="eastAsia"/>
          <w:sz w:val="24"/>
          <w:szCs w:val="24"/>
        </w:rPr>
        <w:t>询价</w:t>
      </w:r>
      <w:r>
        <w:rPr>
          <w:rFonts w:ascii="宋体" w:eastAsia="宋体" w:hAnsi="宋体" w:cs="宋体" w:hint="eastAsia"/>
          <w:sz w:val="24"/>
          <w:szCs w:val="24"/>
        </w:rPr>
        <w:t>确认函</w:t>
      </w:r>
    </w:p>
    <w:bookmarkEnd w:id="19"/>
    <w:p w:rsidR="000E1E69" w:rsidRDefault="000E1E69">
      <w:pPr>
        <w:jc w:val="left"/>
        <w:rPr>
          <w:rFonts w:ascii="宋体" w:eastAsia="宋体" w:hAnsi="宋体" w:cs="宋体"/>
          <w:sz w:val="24"/>
          <w:szCs w:val="24"/>
          <w:lang w:val="zh-CN"/>
        </w:rPr>
      </w:pPr>
    </w:p>
    <w:p w:rsidR="000E1E69" w:rsidRDefault="00032A2D">
      <w:pPr>
        <w:spacing w:line="360" w:lineRule="auto"/>
        <w:jc w:val="left"/>
        <w:rPr>
          <w:rFonts w:ascii="宋体" w:eastAsia="宋体" w:hAnsi="宋体" w:cs="宋体"/>
          <w:sz w:val="24"/>
          <w:szCs w:val="24"/>
          <w:lang w:val="zh-CN"/>
        </w:rPr>
      </w:pPr>
      <w:r>
        <w:rPr>
          <w:rFonts w:ascii="宋体" w:eastAsia="宋体" w:hAnsi="宋体" w:cs="宋体" w:hint="eastAsia"/>
          <w:sz w:val="24"/>
          <w:szCs w:val="24"/>
        </w:rPr>
        <w:t>泰州林诚项目管理有限公司</w:t>
      </w:r>
      <w:r>
        <w:rPr>
          <w:rFonts w:ascii="宋体" w:eastAsia="宋体" w:hAnsi="宋体" w:cs="宋体" w:hint="eastAsia"/>
          <w:sz w:val="24"/>
          <w:szCs w:val="24"/>
          <w:lang w:val="zh-CN"/>
        </w:rPr>
        <w:t>：</w:t>
      </w:r>
    </w:p>
    <w:p w:rsidR="000E1E69" w:rsidRDefault="00032A2D">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我公司已知</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项目的相关要求，并完全清晰理解全部内容，不存在任何误解之处，同意放弃提出质疑的权利。经我公司认真研究，决定无保留地接受采购文件的所有条款，准时参加本项目</w:t>
      </w:r>
      <w:r>
        <w:rPr>
          <w:rFonts w:ascii="宋体" w:eastAsia="宋体" w:hAnsi="宋体" w:cs="宋体" w:hint="eastAsia"/>
          <w:sz w:val="24"/>
          <w:szCs w:val="24"/>
        </w:rPr>
        <w:t>询价</w:t>
      </w:r>
      <w:r>
        <w:rPr>
          <w:rFonts w:ascii="宋体" w:eastAsia="宋体" w:hAnsi="宋体" w:cs="宋体" w:hint="eastAsia"/>
          <w:sz w:val="24"/>
          <w:szCs w:val="24"/>
        </w:rPr>
        <w:t>活动。</w:t>
      </w:r>
    </w:p>
    <w:p w:rsidR="000E1E69" w:rsidRDefault="000E1E69">
      <w:pPr>
        <w:spacing w:line="360" w:lineRule="auto"/>
        <w:jc w:val="left"/>
        <w:rPr>
          <w:rFonts w:ascii="宋体" w:eastAsia="宋体" w:hAnsi="宋体" w:cs="宋体"/>
          <w:sz w:val="24"/>
          <w:szCs w:val="24"/>
        </w:rPr>
      </w:pPr>
    </w:p>
    <w:p w:rsidR="000E1E69" w:rsidRDefault="000E1E69">
      <w:pPr>
        <w:spacing w:line="360" w:lineRule="auto"/>
        <w:jc w:val="left"/>
        <w:rPr>
          <w:rFonts w:ascii="宋体" w:eastAsia="宋体" w:hAnsi="宋体" w:cs="宋体"/>
          <w:sz w:val="24"/>
          <w:szCs w:val="24"/>
          <w:lang w:val="zh-CN"/>
        </w:rPr>
      </w:pPr>
    </w:p>
    <w:p w:rsidR="000E1E69" w:rsidRDefault="00032A2D">
      <w:pPr>
        <w:spacing w:line="360" w:lineRule="auto"/>
        <w:jc w:val="left"/>
        <w:rPr>
          <w:rFonts w:ascii="宋体" w:eastAsia="宋体" w:hAnsi="宋体" w:cs="宋体"/>
          <w:sz w:val="24"/>
          <w:szCs w:val="24"/>
          <w:lang w:val="zh-CN"/>
        </w:rPr>
      </w:pPr>
      <w:r>
        <w:rPr>
          <w:rFonts w:ascii="宋体" w:eastAsia="宋体" w:hAnsi="宋体" w:cs="宋体" w:hint="eastAsia"/>
          <w:sz w:val="24"/>
          <w:szCs w:val="24"/>
          <w:lang w:val="zh-CN"/>
        </w:rPr>
        <w:t>单位名称：</w:t>
      </w:r>
      <w:r>
        <w:rPr>
          <w:rFonts w:ascii="宋体" w:eastAsia="宋体" w:hAnsi="宋体" w:cs="宋体" w:hint="eastAsia"/>
          <w:sz w:val="24"/>
          <w:szCs w:val="24"/>
          <w:lang w:val="zh-CN"/>
        </w:rPr>
        <w:t xml:space="preserve">               </w:t>
      </w:r>
    </w:p>
    <w:p w:rsidR="000E1E69" w:rsidRDefault="00032A2D">
      <w:pPr>
        <w:spacing w:line="360" w:lineRule="auto"/>
        <w:jc w:val="left"/>
        <w:rPr>
          <w:rFonts w:ascii="宋体" w:eastAsia="宋体" w:hAnsi="宋体" w:cs="宋体"/>
          <w:sz w:val="24"/>
          <w:szCs w:val="24"/>
          <w:lang w:val="zh-CN"/>
        </w:rPr>
      </w:pPr>
      <w:r>
        <w:rPr>
          <w:rFonts w:ascii="宋体" w:eastAsia="宋体" w:hAnsi="宋体" w:cs="宋体" w:hint="eastAsia"/>
          <w:sz w:val="24"/>
          <w:szCs w:val="24"/>
          <w:lang w:val="zh-CN"/>
        </w:rPr>
        <w:t>联系人：</w:t>
      </w:r>
      <w:r>
        <w:rPr>
          <w:rFonts w:ascii="宋体" w:eastAsia="宋体" w:hAnsi="宋体" w:cs="宋体" w:hint="eastAsia"/>
          <w:sz w:val="24"/>
          <w:szCs w:val="24"/>
          <w:lang w:val="zh-CN"/>
        </w:rPr>
        <w:t xml:space="preserve">          </w:t>
      </w:r>
      <w:r>
        <w:rPr>
          <w:rFonts w:ascii="宋体" w:eastAsia="宋体" w:hAnsi="宋体" w:cs="宋体" w:hint="eastAsia"/>
          <w:sz w:val="24"/>
          <w:szCs w:val="24"/>
        </w:rPr>
        <w:t xml:space="preserve">    </w:t>
      </w:r>
      <w:r>
        <w:rPr>
          <w:rFonts w:ascii="宋体" w:eastAsia="宋体" w:hAnsi="宋体" w:cs="宋体" w:hint="eastAsia"/>
          <w:sz w:val="24"/>
          <w:szCs w:val="24"/>
          <w:lang w:val="zh-CN"/>
        </w:rPr>
        <w:t xml:space="preserve">   </w:t>
      </w:r>
    </w:p>
    <w:p w:rsidR="000E1E69" w:rsidRDefault="00032A2D">
      <w:pPr>
        <w:spacing w:line="360" w:lineRule="auto"/>
        <w:jc w:val="left"/>
        <w:rPr>
          <w:rFonts w:ascii="宋体" w:eastAsia="宋体" w:hAnsi="宋体" w:cs="宋体"/>
          <w:sz w:val="24"/>
          <w:szCs w:val="24"/>
          <w:lang w:val="zh-CN"/>
        </w:rPr>
      </w:pPr>
      <w:r>
        <w:rPr>
          <w:rFonts w:ascii="宋体" w:eastAsia="宋体" w:hAnsi="宋体" w:cs="宋体" w:hint="eastAsia"/>
          <w:sz w:val="24"/>
          <w:szCs w:val="24"/>
          <w:lang w:val="zh-CN"/>
        </w:rPr>
        <w:t>手机：</w:t>
      </w:r>
      <w:r>
        <w:rPr>
          <w:rFonts w:ascii="宋体" w:eastAsia="宋体" w:hAnsi="宋体" w:cs="宋体" w:hint="eastAsia"/>
          <w:sz w:val="24"/>
          <w:szCs w:val="24"/>
          <w:lang w:val="zh-CN"/>
        </w:rPr>
        <w:t xml:space="preserve">                   </w:t>
      </w:r>
    </w:p>
    <w:p w:rsidR="000E1E69" w:rsidRDefault="000E1E69">
      <w:pPr>
        <w:spacing w:line="360" w:lineRule="auto"/>
        <w:jc w:val="center"/>
        <w:rPr>
          <w:rFonts w:ascii="宋体" w:eastAsia="宋体" w:hAnsi="宋体" w:cs="宋体"/>
          <w:sz w:val="24"/>
          <w:szCs w:val="24"/>
          <w:lang w:val="zh-CN"/>
        </w:rPr>
      </w:pPr>
    </w:p>
    <w:p w:rsidR="000E1E69" w:rsidRDefault="000E1E69">
      <w:pPr>
        <w:spacing w:line="360" w:lineRule="auto"/>
        <w:jc w:val="center"/>
        <w:rPr>
          <w:rFonts w:ascii="宋体" w:eastAsia="宋体" w:hAnsi="宋体" w:cs="宋体"/>
          <w:sz w:val="24"/>
          <w:szCs w:val="24"/>
          <w:lang w:val="zh-CN"/>
        </w:rPr>
      </w:pPr>
    </w:p>
    <w:p w:rsidR="000E1E69" w:rsidRDefault="000E1E69">
      <w:pPr>
        <w:spacing w:line="360" w:lineRule="auto"/>
        <w:jc w:val="center"/>
        <w:rPr>
          <w:rFonts w:ascii="宋体" w:eastAsia="宋体" w:hAnsi="宋体" w:cs="宋体"/>
          <w:sz w:val="24"/>
          <w:szCs w:val="24"/>
          <w:lang w:val="zh-CN"/>
        </w:rPr>
      </w:pPr>
    </w:p>
    <w:p w:rsidR="000E1E69" w:rsidRDefault="00032A2D">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单位（公章）：</w:t>
      </w:r>
      <w:r>
        <w:rPr>
          <w:rFonts w:ascii="宋体" w:eastAsia="宋体" w:hAnsi="宋体" w:cs="宋体" w:hint="eastAsia"/>
          <w:sz w:val="24"/>
          <w:szCs w:val="24"/>
          <w:lang w:val="zh-CN"/>
        </w:rPr>
        <w:t xml:space="preserve">        </w:t>
      </w:r>
    </w:p>
    <w:p w:rsidR="000E1E69" w:rsidRDefault="00032A2D">
      <w:pPr>
        <w:spacing w:line="360" w:lineRule="auto"/>
        <w:jc w:val="center"/>
        <w:rPr>
          <w:rFonts w:ascii="宋体" w:eastAsia="宋体" w:hAnsi="宋体" w:cs="宋体"/>
          <w:sz w:val="24"/>
          <w:szCs w:val="24"/>
          <w:lang w:val="zh-CN"/>
        </w:rPr>
      </w:pPr>
      <w:r>
        <w:rPr>
          <w:rFonts w:ascii="宋体" w:eastAsia="宋体" w:hAnsi="宋体" w:cs="宋体" w:hint="eastAsia"/>
          <w:sz w:val="24"/>
          <w:szCs w:val="24"/>
          <w:lang w:val="zh-CN"/>
        </w:rPr>
        <w:t>年</w:t>
      </w:r>
      <w:r>
        <w:rPr>
          <w:rFonts w:ascii="宋体" w:eastAsia="宋体" w:hAnsi="宋体" w:cs="宋体" w:hint="eastAsia"/>
          <w:sz w:val="24"/>
          <w:szCs w:val="24"/>
          <w:lang w:val="zh-CN"/>
        </w:rPr>
        <w:t xml:space="preserve">   </w:t>
      </w:r>
      <w:r>
        <w:rPr>
          <w:rFonts w:ascii="宋体" w:eastAsia="宋体" w:hAnsi="宋体" w:cs="宋体" w:hint="eastAsia"/>
          <w:sz w:val="24"/>
          <w:szCs w:val="24"/>
          <w:lang w:val="zh-CN"/>
        </w:rPr>
        <w:t>月</w:t>
      </w:r>
      <w:r>
        <w:rPr>
          <w:rFonts w:ascii="宋体" w:eastAsia="宋体" w:hAnsi="宋体" w:cs="宋体" w:hint="eastAsia"/>
          <w:sz w:val="24"/>
          <w:szCs w:val="24"/>
          <w:lang w:val="zh-CN"/>
        </w:rPr>
        <w:t xml:space="preserve">   </w:t>
      </w:r>
      <w:r>
        <w:rPr>
          <w:rFonts w:ascii="宋体" w:eastAsia="宋体" w:hAnsi="宋体" w:cs="宋体" w:hint="eastAsia"/>
          <w:sz w:val="24"/>
          <w:szCs w:val="24"/>
          <w:lang w:val="zh-CN"/>
        </w:rPr>
        <w:t>日</w:t>
      </w:r>
    </w:p>
    <w:p w:rsidR="000E1E69" w:rsidRDefault="000E1E69">
      <w:pPr>
        <w:spacing w:line="360" w:lineRule="auto"/>
        <w:rPr>
          <w:rFonts w:ascii="宋体" w:eastAsia="宋体" w:hAnsi="宋体" w:cs="宋体"/>
          <w:sz w:val="24"/>
          <w:szCs w:val="24"/>
        </w:rPr>
      </w:pPr>
    </w:p>
    <w:p w:rsidR="000E1E69" w:rsidRDefault="000E1E69">
      <w:pPr>
        <w:spacing w:line="360" w:lineRule="auto"/>
        <w:rPr>
          <w:rFonts w:ascii="宋体" w:eastAsia="宋体" w:hAnsi="宋体" w:cs="宋体"/>
          <w:sz w:val="24"/>
          <w:szCs w:val="24"/>
        </w:rPr>
      </w:pPr>
    </w:p>
    <w:p w:rsidR="000E1E69" w:rsidRDefault="00032A2D">
      <w:pPr>
        <w:spacing w:line="360" w:lineRule="auto"/>
        <w:rPr>
          <w:rFonts w:ascii="宋体" w:eastAsia="宋体" w:hAnsi="宋体" w:cs="宋体"/>
          <w:sz w:val="24"/>
          <w:szCs w:val="24"/>
        </w:rPr>
      </w:pPr>
      <w:r>
        <w:rPr>
          <w:rFonts w:ascii="宋体" w:eastAsia="宋体" w:hAnsi="宋体" w:cs="宋体" w:hint="eastAsia"/>
          <w:sz w:val="24"/>
          <w:szCs w:val="24"/>
        </w:rPr>
        <w:t>备注：供应商须在</w:t>
      </w:r>
      <w:r>
        <w:rPr>
          <w:rFonts w:ascii="宋体" w:eastAsia="宋体" w:hAnsi="宋体" w:cs="宋体" w:hint="eastAsia"/>
          <w:sz w:val="24"/>
          <w:szCs w:val="24"/>
        </w:rPr>
        <w:t>202</w:t>
      </w:r>
      <w:r>
        <w:rPr>
          <w:rFonts w:ascii="宋体" w:eastAsia="宋体" w:hAnsi="宋体" w:cs="宋体" w:hint="eastAsia"/>
          <w:sz w:val="24"/>
          <w:szCs w:val="24"/>
        </w:rPr>
        <w:t>1</w:t>
      </w:r>
      <w:r>
        <w:rPr>
          <w:rFonts w:ascii="宋体" w:eastAsia="宋体" w:hAnsi="宋体" w:cs="宋体" w:hint="eastAsia"/>
          <w:sz w:val="24"/>
          <w:szCs w:val="24"/>
        </w:rPr>
        <w:t>年</w:t>
      </w:r>
      <w:r>
        <w:rPr>
          <w:rFonts w:ascii="宋体" w:eastAsia="宋体" w:hAnsi="宋体" w:cs="宋体" w:hint="eastAsia"/>
          <w:sz w:val="24"/>
          <w:szCs w:val="24"/>
        </w:rPr>
        <w:t>1</w:t>
      </w:r>
      <w:r>
        <w:rPr>
          <w:rFonts w:ascii="宋体" w:eastAsia="宋体" w:hAnsi="宋体" w:cs="宋体" w:hint="eastAsia"/>
          <w:sz w:val="24"/>
          <w:szCs w:val="24"/>
        </w:rPr>
        <w:t>1</w:t>
      </w:r>
      <w:r>
        <w:rPr>
          <w:rFonts w:ascii="宋体" w:eastAsia="宋体" w:hAnsi="宋体" w:cs="宋体" w:hint="eastAsia"/>
          <w:sz w:val="24"/>
          <w:szCs w:val="24"/>
        </w:rPr>
        <w:t>月</w:t>
      </w:r>
      <w:r>
        <w:rPr>
          <w:rFonts w:ascii="宋体" w:eastAsia="宋体" w:hAnsi="宋体" w:cs="宋体" w:hint="eastAsia"/>
          <w:sz w:val="24"/>
          <w:szCs w:val="24"/>
        </w:rPr>
        <w:t>3</w:t>
      </w:r>
      <w:r>
        <w:rPr>
          <w:rFonts w:ascii="宋体" w:eastAsia="宋体" w:hAnsi="宋体" w:cs="宋体" w:hint="eastAsia"/>
          <w:sz w:val="24"/>
          <w:szCs w:val="24"/>
        </w:rPr>
        <w:t>日</w:t>
      </w:r>
      <w:r>
        <w:rPr>
          <w:rFonts w:ascii="宋体" w:eastAsia="宋体" w:hAnsi="宋体" w:cs="宋体" w:hint="eastAsia"/>
          <w:sz w:val="24"/>
          <w:szCs w:val="24"/>
        </w:rPr>
        <w:t>1</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前将</w:t>
      </w:r>
      <w:proofErr w:type="gramStart"/>
      <w:r>
        <w:rPr>
          <w:rFonts w:ascii="宋体" w:eastAsia="宋体" w:hAnsi="宋体" w:cs="宋体" w:hint="eastAsia"/>
          <w:sz w:val="24"/>
          <w:szCs w:val="24"/>
        </w:rPr>
        <w:t>确认函以电子</w:t>
      </w:r>
      <w:proofErr w:type="gramEnd"/>
      <w:r>
        <w:rPr>
          <w:rFonts w:ascii="宋体" w:eastAsia="宋体" w:hAnsi="宋体" w:cs="宋体" w:hint="eastAsia"/>
          <w:sz w:val="24"/>
          <w:szCs w:val="24"/>
        </w:rPr>
        <w:t>文件形式（图片或</w:t>
      </w:r>
      <w:r>
        <w:rPr>
          <w:rFonts w:ascii="宋体" w:eastAsia="宋体" w:hAnsi="宋体" w:cs="宋体" w:hint="eastAsia"/>
          <w:sz w:val="24"/>
          <w:szCs w:val="24"/>
        </w:rPr>
        <w:t>PDF</w:t>
      </w:r>
      <w:r>
        <w:rPr>
          <w:rFonts w:ascii="宋体" w:eastAsia="宋体" w:hAnsi="宋体" w:cs="宋体" w:hint="eastAsia"/>
          <w:sz w:val="24"/>
          <w:szCs w:val="24"/>
        </w:rPr>
        <w:t>）发送至邮箱</w:t>
      </w:r>
      <w:r>
        <w:rPr>
          <w:rFonts w:ascii="宋体" w:eastAsia="宋体" w:hAnsi="宋体" w:cs="宋体" w:hint="eastAsia"/>
          <w:sz w:val="24"/>
          <w:szCs w:val="24"/>
        </w:rPr>
        <w:t>3317004925@qq.com</w:t>
      </w:r>
      <w:r>
        <w:rPr>
          <w:rFonts w:ascii="宋体" w:eastAsia="宋体" w:hAnsi="宋体" w:cs="宋体" w:hint="eastAsia"/>
          <w:sz w:val="24"/>
          <w:szCs w:val="24"/>
        </w:rPr>
        <w:t>，邮件主题：确认函</w:t>
      </w:r>
      <w:r>
        <w:rPr>
          <w:rFonts w:ascii="宋体" w:eastAsia="宋体" w:hAnsi="宋体" w:cs="宋体" w:hint="eastAsia"/>
          <w:sz w:val="24"/>
          <w:szCs w:val="24"/>
        </w:rPr>
        <w:t>+</w:t>
      </w:r>
      <w:r>
        <w:rPr>
          <w:rFonts w:ascii="宋体" w:eastAsia="宋体" w:hAnsi="宋体" w:cs="宋体" w:hint="eastAsia"/>
          <w:sz w:val="24"/>
          <w:szCs w:val="24"/>
        </w:rPr>
        <w:t>公司名称）</w:t>
      </w:r>
      <w:r>
        <w:rPr>
          <w:rFonts w:ascii="宋体" w:eastAsia="宋体" w:hAnsi="宋体" w:cs="宋体" w:hint="eastAsia"/>
          <w:sz w:val="24"/>
          <w:szCs w:val="24"/>
        </w:rPr>
        <w:t>或送至</w:t>
      </w:r>
      <w:r>
        <w:rPr>
          <w:rFonts w:ascii="宋体" w:eastAsia="宋体" w:hAnsi="宋体" w:cs="宋体" w:hint="eastAsia"/>
          <w:sz w:val="24"/>
          <w:szCs w:val="24"/>
        </w:rPr>
        <w:t>泰州市开发区雪铁龙</w:t>
      </w:r>
      <w:r>
        <w:rPr>
          <w:rFonts w:ascii="宋体" w:eastAsia="宋体" w:hAnsi="宋体" w:cs="宋体" w:hint="eastAsia"/>
          <w:sz w:val="24"/>
          <w:szCs w:val="24"/>
        </w:rPr>
        <w:t>1</w:t>
      </w:r>
      <w:r>
        <w:rPr>
          <w:rFonts w:ascii="宋体" w:eastAsia="宋体" w:hAnsi="宋体" w:cs="宋体" w:hint="eastAsia"/>
          <w:sz w:val="24"/>
          <w:szCs w:val="24"/>
        </w:rPr>
        <w:t>号</w:t>
      </w:r>
      <w:r>
        <w:rPr>
          <w:rFonts w:ascii="宋体" w:eastAsia="宋体" w:hAnsi="宋体" w:cs="宋体" w:hint="eastAsia"/>
          <w:sz w:val="24"/>
          <w:szCs w:val="24"/>
        </w:rPr>
        <w:t>(</w:t>
      </w:r>
      <w:proofErr w:type="gramStart"/>
      <w:r>
        <w:rPr>
          <w:rFonts w:ascii="宋体" w:eastAsia="宋体" w:hAnsi="宋体" w:cs="宋体" w:hint="eastAsia"/>
          <w:sz w:val="24"/>
          <w:szCs w:val="24"/>
        </w:rPr>
        <w:t>梦创中心</w:t>
      </w:r>
      <w:proofErr w:type="gramEnd"/>
      <w:r>
        <w:rPr>
          <w:rFonts w:ascii="宋体" w:eastAsia="宋体" w:hAnsi="宋体" w:cs="宋体" w:hint="eastAsia"/>
          <w:sz w:val="24"/>
          <w:szCs w:val="24"/>
        </w:rPr>
        <w:t>北楼</w:t>
      </w:r>
      <w:r>
        <w:rPr>
          <w:rFonts w:ascii="宋体" w:eastAsia="宋体" w:hAnsi="宋体" w:cs="宋体" w:hint="eastAsia"/>
          <w:sz w:val="24"/>
          <w:szCs w:val="24"/>
        </w:rPr>
        <w:t>308</w:t>
      </w:r>
      <w:r>
        <w:rPr>
          <w:rFonts w:ascii="宋体" w:eastAsia="宋体" w:hAnsi="宋体" w:cs="宋体" w:hint="eastAsia"/>
          <w:sz w:val="24"/>
          <w:szCs w:val="24"/>
        </w:rPr>
        <w:t>室）。未能在指定时间前将确认函发送至指定</w:t>
      </w:r>
      <w:r>
        <w:rPr>
          <w:rFonts w:ascii="宋体" w:eastAsia="宋体" w:hAnsi="宋体" w:cs="宋体" w:hint="eastAsia"/>
          <w:sz w:val="24"/>
          <w:szCs w:val="24"/>
        </w:rPr>
        <w:t>目的地</w:t>
      </w:r>
      <w:r>
        <w:rPr>
          <w:rFonts w:ascii="宋体" w:eastAsia="宋体" w:hAnsi="宋体" w:cs="宋体" w:hint="eastAsia"/>
          <w:sz w:val="24"/>
          <w:szCs w:val="24"/>
        </w:rPr>
        <w:t>的供应商，</w:t>
      </w:r>
      <w:r>
        <w:rPr>
          <w:rFonts w:ascii="宋体" w:eastAsia="宋体" w:hAnsi="宋体" w:cs="宋体" w:hint="eastAsia"/>
          <w:sz w:val="24"/>
          <w:szCs w:val="24"/>
        </w:rPr>
        <w:t>采购人</w:t>
      </w:r>
      <w:r>
        <w:rPr>
          <w:rFonts w:ascii="宋体" w:eastAsia="宋体" w:hAnsi="宋体" w:cs="宋体" w:hint="eastAsia"/>
          <w:sz w:val="24"/>
          <w:szCs w:val="24"/>
        </w:rPr>
        <w:t>有权拒绝其响应文件</w:t>
      </w:r>
      <w:r>
        <w:rPr>
          <w:rFonts w:ascii="宋体" w:eastAsia="宋体" w:hAnsi="宋体" w:cs="宋体" w:hint="eastAsia"/>
          <w:sz w:val="24"/>
          <w:szCs w:val="24"/>
        </w:rPr>
        <w:t>。</w:t>
      </w:r>
    </w:p>
    <w:p w:rsidR="000E1E69" w:rsidRDefault="000E1E69">
      <w:pPr>
        <w:pStyle w:val="ab"/>
        <w:ind w:firstLine="482"/>
        <w:rPr>
          <w:rFonts w:ascii="Times New Roman" w:eastAsia="宋体" w:hAnsi="Times New Roman"/>
          <w:b/>
          <w:bCs/>
          <w:sz w:val="24"/>
          <w:szCs w:val="24"/>
        </w:rPr>
      </w:pPr>
    </w:p>
    <w:p w:rsidR="000E1E69" w:rsidRDefault="000E1E69">
      <w:pPr>
        <w:spacing w:line="360" w:lineRule="auto"/>
        <w:rPr>
          <w:rFonts w:ascii="Times New Roman" w:eastAsia="宋体" w:hAnsi="Times New Roman"/>
          <w:b/>
          <w:bCs/>
          <w:sz w:val="24"/>
          <w:szCs w:val="24"/>
        </w:rPr>
      </w:pPr>
    </w:p>
    <w:sectPr w:rsidR="000E1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772"/>
        </w:tabs>
        <w:ind w:left="772" w:hanging="420"/>
      </w:pPr>
      <w:rPr>
        <w:rFonts w:cs="Times New Roman"/>
        <w:color w:val="auto"/>
      </w:rPr>
    </w:lvl>
    <w:lvl w:ilvl="1">
      <w:start w:val="1"/>
      <w:numFmt w:val="decimalEnclosedCircle"/>
      <w:lvlText w:val="%2"/>
      <w:lvlJc w:val="left"/>
      <w:pPr>
        <w:tabs>
          <w:tab w:val="left" w:pos="1192"/>
        </w:tabs>
        <w:ind w:left="1192" w:hanging="420"/>
      </w:pPr>
      <w:rPr>
        <w:rFonts w:ascii="Times New Roman" w:eastAsia="Times New Roman" w:hAnsi="Times New Roman" w:cs="Times New Roman"/>
        <w:color w:val="auto"/>
      </w:rPr>
    </w:lvl>
    <w:lvl w:ilvl="2">
      <w:start w:val="1"/>
      <w:numFmt w:val="lowerRoman"/>
      <w:lvlText w:val="%3."/>
      <w:lvlJc w:val="right"/>
      <w:pPr>
        <w:tabs>
          <w:tab w:val="left" w:pos="1612"/>
        </w:tabs>
        <w:ind w:left="1612" w:hanging="420"/>
      </w:pPr>
      <w:rPr>
        <w:rFonts w:cs="Times New Roman"/>
      </w:rPr>
    </w:lvl>
    <w:lvl w:ilvl="3">
      <w:start w:val="1"/>
      <w:numFmt w:val="decimal"/>
      <w:lvlText w:val="%4."/>
      <w:lvlJc w:val="left"/>
      <w:pPr>
        <w:tabs>
          <w:tab w:val="left" w:pos="2032"/>
        </w:tabs>
        <w:ind w:left="2032" w:hanging="420"/>
      </w:pPr>
      <w:rPr>
        <w:rFonts w:cs="Times New Roman"/>
      </w:rPr>
    </w:lvl>
    <w:lvl w:ilvl="4">
      <w:start w:val="1"/>
      <w:numFmt w:val="lowerLetter"/>
      <w:lvlText w:val="%5)"/>
      <w:lvlJc w:val="left"/>
      <w:pPr>
        <w:tabs>
          <w:tab w:val="left" w:pos="2452"/>
        </w:tabs>
        <w:ind w:left="2452" w:hanging="420"/>
      </w:pPr>
      <w:rPr>
        <w:rFonts w:cs="Times New Roman"/>
      </w:rPr>
    </w:lvl>
    <w:lvl w:ilvl="5">
      <w:start w:val="1"/>
      <w:numFmt w:val="lowerRoman"/>
      <w:lvlText w:val="%6."/>
      <w:lvlJc w:val="right"/>
      <w:pPr>
        <w:tabs>
          <w:tab w:val="left" w:pos="2872"/>
        </w:tabs>
        <w:ind w:left="2872" w:hanging="420"/>
      </w:pPr>
      <w:rPr>
        <w:rFonts w:cs="Times New Roman"/>
      </w:rPr>
    </w:lvl>
    <w:lvl w:ilvl="6">
      <w:start w:val="1"/>
      <w:numFmt w:val="decimal"/>
      <w:lvlText w:val="%7."/>
      <w:lvlJc w:val="left"/>
      <w:pPr>
        <w:tabs>
          <w:tab w:val="left" w:pos="3292"/>
        </w:tabs>
        <w:ind w:left="3292" w:hanging="420"/>
      </w:pPr>
      <w:rPr>
        <w:rFonts w:cs="Times New Roman"/>
      </w:rPr>
    </w:lvl>
    <w:lvl w:ilvl="7">
      <w:start w:val="1"/>
      <w:numFmt w:val="lowerLetter"/>
      <w:lvlText w:val="%8)"/>
      <w:lvlJc w:val="left"/>
      <w:pPr>
        <w:tabs>
          <w:tab w:val="left" w:pos="3712"/>
        </w:tabs>
        <w:ind w:left="3712" w:hanging="420"/>
      </w:pPr>
      <w:rPr>
        <w:rFonts w:cs="Times New Roman"/>
      </w:rPr>
    </w:lvl>
    <w:lvl w:ilvl="8">
      <w:start w:val="1"/>
      <w:numFmt w:val="lowerRoman"/>
      <w:lvlText w:val="%9."/>
      <w:lvlJc w:val="right"/>
      <w:pPr>
        <w:tabs>
          <w:tab w:val="left" w:pos="4132"/>
        </w:tabs>
        <w:ind w:left="4132" w:hanging="420"/>
      </w:pPr>
      <w:rPr>
        <w:rFonts w:cs="Times New Roman"/>
      </w:rPr>
    </w:lvl>
  </w:abstractNum>
  <w:abstractNum w:abstractNumId="1">
    <w:nsid w:val="18D02AF5"/>
    <w:multiLevelType w:val="singleLevel"/>
    <w:tmpl w:val="18D02AF5"/>
    <w:lvl w:ilvl="0">
      <w:start w:val="1"/>
      <w:numFmt w:val="decimal"/>
      <w:lvlText w:val="（%1）"/>
      <w:lvlJc w:val="left"/>
      <w:pPr>
        <w:tabs>
          <w:tab w:val="left" w:pos="852"/>
        </w:tabs>
        <w:ind w:left="959" w:hanging="720"/>
      </w:pPr>
      <w:rPr>
        <w:rFonts w:cs="Times New Roman" w:hint="eastAsia"/>
        <w:color w:val="auto"/>
      </w:rPr>
    </w:lvl>
  </w:abstractNum>
  <w:abstractNum w:abstractNumId="2">
    <w:nsid w:val="1FD96D2B"/>
    <w:multiLevelType w:val="singleLevel"/>
    <w:tmpl w:val="1FD96D2B"/>
    <w:lvl w:ilvl="0">
      <w:start w:val="1"/>
      <w:numFmt w:val="decimal"/>
      <w:lvlText w:val="（%1）"/>
      <w:lvlJc w:val="left"/>
      <w:pPr>
        <w:tabs>
          <w:tab w:val="left" w:pos="980"/>
        </w:tabs>
        <w:ind w:left="980" w:hanging="696"/>
      </w:pPr>
      <w:rPr>
        <w:rFonts w:ascii="Times New Roman" w:eastAsia="Times New Roman" w:hAnsi="Times New Roman" w:cs="Times New Roman"/>
        <w:color w:val="auto"/>
      </w:rPr>
    </w:lvl>
  </w:abstractNum>
  <w:abstractNum w:abstractNumId="3">
    <w:nsid w:val="26D85E2D"/>
    <w:multiLevelType w:val="multilevel"/>
    <w:tmpl w:val="26D85E2D"/>
    <w:lvl w:ilvl="0">
      <w:start w:val="1"/>
      <w:numFmt w:val="decimal"/>
      <w:lvlText w:val="%1．"/>
      <w:lvlJc w:val="left"/>
      <w:pPr>
        <w:tabs>
          <w:tab w:val="left" w:pos="898"/>
        </w:tabs>
        <w:ind w:left="898"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30C36D78"/>
    <w:multiLevelType w:val="singleLevel"/>
    <w:tmpl w:val="30C36D78"/>
    <w:lvl w:ilvl="0">
      <w:start w:val="1"/>
      <w:numFmt w:val="decimal"/>
      <w:lvlText w:val="%1．"/>
      <w:lvlJc w:val="left"/>
      <w:pPr>
        <w:tabs>
          <w:tab w:val="left" w:pos="988"/>
        </w:tabs>
        <w:ind w:left="988" w:hanging="420"/>
      </w:pPr>
      <w:rPr>
        <w:rFonts w:cs="Times New Roman" w:hint="eastAsia"/>
      </w:rPr>
    </w:lvl>
  </w:abstractNum>
  <w:abstractNum w:abstractNumId="5">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6">
    <w:nsid w:val="41DC48F5"/>
    <w:multiLevelType w:val="multilevel"/>
    <w:tmpl w:val="41DC48F5"/>
    <w:lvl w:ilvl="0">
      <w:start w:val="1"/>
      <w:numFmt w:val="decimal"/>
      <w:lvlText w:val="%1．"/>
      <w:lvlJc w:val="left"/>
      <w:pPr>
        <w:tabs>
          <w:tab w:val="left" w:pos="898"/>
        </w:tabs>
        <w:ind w:left="898" w:hanging="720"/>
      </w:pPr>
      <w:rPr>
        <w:rFonts w:cs="Times New Roman" w:hint="eastAsia"/>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7">
    <w:nsid w:val="4B320AA5"/>
    <w:multiLevelType w:val="multilevel"/>
    <w:tmpl w:val="4B320AA5"/>
    <w:lvl w:ilvl="0">
      <w:start w:val="1"/>
      <w:numFmt w:val="decimalEnclosedCircle"/>
      <w:lvlText w:val="%1"/>
      <w:lvlJc w:val="left"/>
      <w:pPr>
        <w:tabs>
          <w:tab w:val="left" w:pos="570"/>
        </w:tabs>
        <w:ind w:left="570" w:hanging="360"/>
      </w:pPr>
      <w:rPr>
        <w:rFonts w:cs="Times New Roman" w:hint="default"/>
      </w:rPr>
    </w:lvl>
    <w:lvl w:ilvl="1">
      <w:start w:val="1"/>
      <w:numFmt w:val="lowerLetter"/>
      <w:lvlText w:val="%2)"/>
      <w:lvlJc w:val="left"/>
      <w:pPr>
        <w:tabs>
          <w:tab w:val="left" w:pos="1050"/>
        </w:tabs>
        <w:ind w:left="1050" w:hanging="420"/>
      </w:pPr>
      <w:rPr>
        <w:rFonts w:cs="Times New Roman"/>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8">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
      <w:numFmt w:val="lowerLetter"/>
      <w:lvlText w:val="%6．"/>
      <w:lvlJc w:val="left"/>
      <w:pPr>
        <w:ind w:left="2610" w:hanging="360"/>
      </w:pPr>
      <w:rPr>
        <w:rFonts w:cs="Times New Roman" w:hint="default"/>
        <w:b/>
        <w:color w:val="auto"/>
      </w:rPr>
    </w:lvl>
    <w:lvl w:ilvl="6">
      <w:start w:val="1"/>
      <w:numFmt w:val="lowerLetter"/>
      <w:lvlText w:val="%7、"/>
      <w:lvlJc w:val="left"/>
      <w:pPr>
        <w:ind w:left="3030" w:hanging="360"/>
      </w:pPr>
      <w:rPr>
        <w:rFonts w:cs="Times New Roman" w:hint="default"/>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9">
    <w:nsid w:val="64607A38"/>
    <w:multiLevelType w:val="multilevel"/>
    <w:tmpl w:val="64607A38"/>
    <w:lvl w:ilvl="0">
      <w:start w:val="1"/>
      <w:numFmt w:val="chineseCountingThousand"/>
      <w:lvlText w:val="%1、"/>
      <w:lvlJc w:val="left"/>
      <w:pPr>
        <w:tabs>
          <w:tab w:val="left" w:pos="552"/>
        </w:tabs>
        <w:ind w:left="552" w:hanging="4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1">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6"/>
  </w:num>
  <w:num w:numId="2">
    <w:abstractNumId w:val="0"/>
  </w:num>
  <w:num w:numId="3">
    <w:abstractNumId w:val="1"/>
  </w:num>
  <w:num w:numId="4">
    <w:abstractNumId w:val="3"/>
  </w:num>
  <w:num w:numId="5">
    <w:abstractNumId w:val="11"/>
  </w:num>
  <w:num w:numId="6">
    <w:abstractNumId w:val="8"/>
  </w:num>
  <w:num w:numId="7">
    <w:abstractNumId w:val="2"/>
  </w:num>
  <w:num w:numId="8">
    <w:abstractNumId w:val="7"/>
  </w:num>
  <w:num w:numId="9">
    <w:abstractNumId w:val="4"/>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12"/>
    <w:rsid w:val="00032A2D"/>
    <w:rsid w:val="00035ED0"/>
    <w:rsid w:val="00050B82"/>
    <w:rsid w:val="000567E7"/>
    <w:rsid w:val="0005784A"/>
    <w:rsid w:val="00062C85"/>
    <w:rsid w:val="00076F88"/>
    <w:rsid w:val="000A452C"/>
    <w:rsid w:val="000E1E69"/>
    <w:rsid w:val="000F1709"/>
    <w:rsid w:val="000F1818"/>
    <w:rsid w:val="000F4B0C"/>
    <w:rsid w:val="000F71C4"/>
    <w:rsid w:val="001137A4"/>
    <w:rsid w:val="00131D32"/>
    <w:rsid w:val="00142D8B"/>
    <w:rsid w:val="001578F3"/>
    <w:rsid w:val="001711FF"/>
    <w:rsid w:val="00176191"/>
    <w:rsid w:val="00182D6C"/>
    <w:rsid w:val="001833F5"/>
    <w:rsid w:val="001869A7"/>
    <w:rsid w:val="001D6561"/>
    <w:rsid w:val="001D656D"/>
    <w:rsid w:val="001D6ED7"/>
    <w:rsid w:val="001F6850"/>
    <w:rsid w:val="0020035A"/>
    <w:rsid w:val="00207409"/>
    <w:rsid w:val="00216BC5"/>
    <w:rsid w:val="00216F76"/>
    <w:rsid w:val="00223B9C"/>
    <w:rsid w:val="002325AE"/>
    <w:rsid w:val="002522E6"/>
    <w:rsid w:val="00256ED5"/>
    <w:rsid w:val="002A3FAB"/>
    <w:rsid w:val="002E509F"/>
    <w:rsid w:val="003267A9"/>
    <w:rsid w:val="00333913"/>
    <w:rsid w:val="003372B6"/>
    <w:rsid w:val="00357BA9"/>
    <w:rsid w:val="00372054"/>
    <w:rsid w:val="00375C7A"/>
    <w:rsid w:val="003A2E1D"/>
    <w:rsid w:val="003C3F0D"/>
    <w:rsid w:val="003D0885"/>
    <w:rsid w:val="003E5C9B"/>
    <w:rsid w:val="004705B7"/>
    <w:rsid w:val="004737F4"/>
    <w:rsid w:val="00473EC1"/>
    <w:rsid w:val="00485C41"/>
    <w:rsid w:val="00493156"/>
    <w:rsid w:val="004A5DED"/>
    <w:rsid w:val="004C6871"/>
    <w:rsid w:val="004D125F"/>
    <w:rsid w:val="004E5FE5"/>
    <w:rsid w:val="00503E61"/>
    <w:rsid w:val="005146DD"/>
    <w:rsid w:val="005173FC"/>
    <w:rsid w:val="00534C48"/>
    <w:rsid w:val="00535FC4"/>
    <w:rsid w:val="00544B24"/>
    <w:rsid w:val="005515C3"/>
    <w:rsid w:val="00566D02"/>
    <w:rsid w:val="00585939"/>
    <w:rsid w:val="005B3BEC"/>
    <w:rsid w:val="005E56AE"/>
    <w:rsid w:val="005F0889"/>
    <w:rsid w:val="005F3325"/>
    <w:rsid w:val="005F5311"/>
    <w:rsid w:val="005F6500"/>
    <w:rsid w:val="00630D91"/>
    <w:rsid w:val="00661B34"/>
    <w:rsid w:val="00670717"/>
    <w:rsid w:val="00694AB5"/>
    <w:rsid w:val="00694BC8"/>
    <w:rsid w:val="006A3833"/>
    <w:rsid w:val="006B1745"/>
    <w:rsid w:val="006B23CD"/>
    <w:rsid w:val="006C3792"/>
    <w:rsid w:val="006E0D3C"/>
    <w:rsid w:val="00704F81"/>
    <w:rsid w:val="00735018"/>
    <w:rsid w:val="007352A6"/>
    <w:rsid w:val="0074020E"/>
    <w:rsid w:val="00787315"/>
    <w:rsid w:val="007A2CCC"/>
    <w:rsid w:val="007A73DF"/>
    <w:rsid w:val="007B3D8D"/>
    <w:rsid w:val="007D0B5C"/>
    <w:rsid w:val="007D4459"/>
    <w:rsid w:val="007E4820"/>
    <w:rsid w:val="007F1B6C"/>
    <w:rsid w:val="008042C5"/>
    <w:rsid w:val="00825C6F"/>
    <w:rsid w:val="00831B72"/>
    <w:rsid w:val="00855725"/>
    <w:rsid w:val="00870090"/>
    <w:rsid w:val="008C3C4B"/>
    <w:rsid w:val="008E1A4A"/>
    <w:rsid w:val="00902E27"/>
    <w:rsid w:val="00944707"/>
    <w:rsid w:val="009534ED"/>
    <w:rsid w:val="009658B4"/>
    <w:rsid w:val="00970829"/>
    <w:rsid w:val="009A02C7"/>
    <w:rsid w:val="009A39BA"/>
    <w:rsid w:val="009C296C"/>
    <w:rsid w:val="00A41F75"/>
    <w:rsid w:val="00A43A20"/>
    <w:rsid w:val="00AD4FC5"/>
    <w:rsid w:val="00AE3501"/>
    <w:rsid w:val="00AF087F"/>
    <w:rsid w:val="00AF6E99"/>
    <w:rsid w:val="00B02ABD"/>
    <w:rsid w:val="00B35707"/>
    <w:rsid w:val="00B4029D"/>
    <w:rsid w:val="00B520CE"/>
    <w:rsid w:val="00B52447"/>
    <w:rsid w:val="00B63827"/>
    <w:rsid w:val="00B8197C"/>
    <w:rsid w:val="00B90345"/>
    <w:rsid w:val="00BA76A8"/>
    <w:rsid w:val="00BD0001"/>
    <w:rsid w:val="00BE23FC"/>
    <w:rsid w:val="00BE25A6"/>
    <w:rsid w:val="00C31827"/>
    <w:rsid w:val="00C36124"/>
    <w:rsid w:val="00C37B10"/>
    <w:rsid w:val="00C47B7F"/>
    <w:rsid w:val="00C706D4"/>
    <w:rsid w:val="00C80627"/>
    <w:rsid w:val="00C85853"/>
    <w:rsid w:val="00C87407"/>
    <w:rsid w:val="00C903C3"/>
    <w:rsid w:val="00CE4A89"/>
    <w:rsid w:val="00CF1772"/>
    <w:rsid w:val="00D236F7"/>
    <w:rsid w:val="00D6034A"/>
    <w:rsid w:val="00D618D9"/>
    <w:rsid w:val="00D73C75"/>
    <w:rsid w:val="00D76435"/>
    <w:rsid w:val="00DA3ED3"/>
    <w:rsid w:val="00DB15D3"/>
    <w:rsid w:val="00DF1D13"/>
    <w:rsid w:val="00E02ACE"/>
    <w:rsid w:val="00E3044A"/>
    <w:rsid w:val="00E309B6"/>
    <w:rsid w:val="00E37473"/>
    <w:rsid w:val="00E426D4"/>
    <w:rsid w:val="00E63D6F"/>
    <w:rsid w:val="00E94E12"/>
    <w:rsid w:val="00EE0758"/>
    <w:rsid w:val="00F05235"/>
    <w:rsid w:val="00F25D66"/>
    <w:rsid w:val="00F648A6"/>
    <w:rsid w:val="00F852FF"/>
    <w:rsid w:val="00FA6631"/>
    <w:rsid w:val="00FB2575"/>
    <w:rsid w:val="00FD745C"/>
    <w:rsid w:val="00FE2E44"/>
    <w:rsid w:val="028B178C"/>
    <w:rsid w:val="030A04B1"/>
    <w:rsid w:val="05ED34AB"/>
    <w:rsid w:val="087728EB"/>
    <w:rsid w:val="0E677A2F"/>
    <w:rsid w:val="0EAC365D"/>
    <w:rsid w:val="134B63D6"/>
    <w:rsid w:val="13E009F4"/>
    <w:rsid w:val="1A9D4C69"/>
    <w:rsid w:val="1B1D4D49"/>
    <w:rsid w:val="1B34635D"/>
    <w:rsid w:val="1C9356C1"/>
    <w:rsid w:val="1F463D5B"/>
    <w:rsid w:val="20B51D08"/>
    <w:rsid w:val="217F0895"/>
    <w:rsid w:val="21D46488"/>
    <w:rsid w:val="22C32DE9"/>
    <w:rsid w:val="23F011B2"/>
    <w:rsid w:val="246605CC"/>
    <w:rsid w:val="26006CAA"/>
    <w:rsid w:val="265979C0"/>
    <w:rsid w:val="26AF5308"/>
    <w:rsid w:val="27D57288"/>
    <w:rsid w:val="281641E1"/>
    <w:rsid w:val="28D80B91"/>
    <w:rsid w:val="292D3E59"/>
    <w:rsid w:val="293B0A1A"/>
    <w:rsid w:val="2B2B3F94"/>
    <w:rsid w:val="2C6D42EA"/>
    <w:rsid w:val="2E5F6658"/>
    <w:rsid w:val="3110197D"/>
    <w:rsid w:val="34780410"/>
    <w:rsid w:val="37805BF9"/>
    <w:rsid w:val="38A46474"/>
    <w:rsid w:val="39DB48B8"/>
    <w:rsid w:val="3B362AF1"/>
    <w:rsid w:val="3E7C3547"/>
    <w:rsid w:val="412D5B7D"/>
    <w:rsid w:val="451456D0"/>
    <w:rsid w:val="467B1681"/>
    <w:rsid w:val="470F017B"/>
    <w:rsid w:val="48EF067D"/>
    <w:rsid w:val="4BF301AD"/>
    <w:rsid w:val="4C8B749B"/>
    <w:rsid w:val="4CC961C1"/>
    <w:rsid w:val="4D144800"/>
    <w:rsid w:val="4D787934"/>
    <w:rsid w:val="4EAF713F"/>
    <w:rsid w:val="50123A3C"/>
    <w:rsid w:val="51A21EB3"/>
    <w:rsid w:val="54EE0A7F"/>
    <w:rsid w:val="55356559"/>
    <w:rsid w:val="55C044C3"/>
    <w:rsid w:val="5CF831CF"/>
    <w:rsid w:val="5EDF412C"/>
    <w:rsid w:val="5FD806AB"/>
    <w:rsid w:val="5FE75430"/>
    <w:rsid w:val="5FFB6FC1"/>
    <w:rsid w:val="601A63B4"/>
    <w:rsid w:val="63327C0D"/>
    <w:rsid w:val="6395720D"/>
    <w:rsid w:val="63A97354"/>
    <w:rsid w:val="68E502BA"/>
    <w:rsid w:val="6BBF7FE7"/>
    <w:rsid w:val="70542EB4"/>
    <w:rsid w:val="70F149D2"/>
    <w:rsid w:val="71C32E19"/>
    <w:rsid w:val="72A42FE0"/>
    <w:rsid w:val="73A26174"/>
    <w:rsid w:val="746F25C4"/>
    <w:rsid w:val="76B26A80"/>
    <w:rsid w:val="78D02715"/>
    <w:rsid w:val="78D51809"/>
    <w:rsid w:val="796812C8"/>
    <w:rsid w:val="79834F33"/>
    <w:rsid w:val="7A2D0E6D"/>
    <w:rsid w:val="7BE83E54"/>
    <w:rsid w:val="7EE3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Note Heading"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Typewriter"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rFonts w:ascii="等线" w:eastAsia="等线" w:hAnsi="等线"/>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uiPriority w:val="99"/>
    <w:qFormat/>
    <w:locked/>
    <w:pPr>
      <w:keepNext/>
      <w:keepLines/>
      <w:spacing w:before="260" w:after="260" w:line="416" w:lineRule="auto"/>
      <w:jc w:val="center"/>
      <w:outlineLvl w:val="1"/>
    </w:pPr>
    <w:rPr>
      <w:rFonts w:ascii="Arial" w:eastAsia="幼圆" w:hAnsi="Arial"/>
      <w:b/>
      <w:sz w:val="44"/>
      <w:szCs w:val="20"/>
    </w:rPr>
  </w:style>
  <w:style w:type="paragraph" w:styleId="4">
    <w:name w:val="heading 4"/>
    <w:basedOn w:val="a"/>
    <w:next w:val="a"/>
    <w:link w:val="4Char"/>
    <w:uiPriority w:val="9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Note Heading"/>
    <w:basedOn w:val="a"/>
    <w:next w:val="a"/>
    <w:qFormat/>
    <w:rPr>
      <w:rFonts w:ascii="Verdana" w:hAnsi="Verdana"/>
      <w:szCs w:val="20"/>
    </w:rPr>
  </w:style>
  <w:style w:type="paragraph" w:styleId="a4">
    <w:name w:val="Normal Indent"/>
    <w:basedOn w:val="a"/>
    <w:qFormat/>
    <w:pPr>
      <w:ind w:firstLine="420"/>
    </w:pPr>
    <w:rPr>
      <w:szCs w:val="20"/>
    </w:rPr>
  </w:style>
  <w:style w:type="paragraph" w:styleId="a5">
    <w:name w:val="Body Text"/>
    <w:basedOn w:val="a"/>
    <w:next w:val="20"/>
    <w:qFormat/>
    <w:rPr>
      <w:rFonts w:ascii="楷体_GB2312" w:eastAsia="楷体_GB2312" w:hAnsi="Arial"/>
      <w:sz w:val="28"/>
      <w:szCs w:val="20"/>
    </w:rPr>
  </w:style>
  <w:style w:type="paragraph" w:styleId="20">
    <w:name w:val="toc 2"/>
    <w:basedOn w:val="a"/>
    <w:next w:val="a"/>
    <w:qFormat/>
    <w:locked/>
    <w:pPr>
      <w:ind w:left="210"/>
      <w:jc w:val="left"/>
    </w:pPr>
    <w:rPr>
      <w:smallCaps/>
    </w:rPr>
  </w:style>
  <w:style w:type="paragraph" w:styleId="a6">
    <w:name w:val="Plain Text"/>
    <w:basedOn w:val="a"/>
    <w:link w:val="Char"/>
    <w:uiPriority w:val="99"/>
    <w:qFormat/>
    <w:rPr>
      <w:rFonts w:ascii="宋体" w:eastAsia="宋体" w:hAnsi="Courier New"/>
    </w:rPr>
  </w:style>
  <w:style w:type="paragraph" w:styleId="a7">
    <w:name w:val="Balloon Text"/>
    <w:basedOn w:val="a"/>
    <w:link w:val="Char1"/>
    <w:uiPriority w:val="99"/>
    <w:semiHidden/>
    <w:qFormat/>
    <w:rPr>
      <w:kern w:val="0"/>
      <w:sz w:val="18"/>
      <w:szCs w:val="18"/>
    </w:rPr>
  </w:style>
  <w:style w:type="paragraph" w:styleId="a8">
    <w:name w:val="footer"/>
    <w:basedOn w:val="a"/>
    <w:link w:val="Char10"/>
    <w:uiPriority w:val="99"/>
    <w:qFormat/>
    <w:pPr>
      <w:tabs>
        <w:tab w:val="center" w:pos="4153"/>
        <w:tab w:val="right" w:pos="8306"/>
      </w:tabs>
      <w:snapToGrid w:val="0"/>
      <w:jc w:val="left"/>
    </w:pPr>
    <w:rPr>
      <w:kern w:val="0"/>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a">
    <w:name w:val="Title"/>
    <w:basedOn w:val="a"/>
    <w:next w:val="a"/>
    <w:link w:val="Char11"/>
    <w:uiPriority w:val="99"/>
    <w:qFormat/>
    <w:pPr>
      <w:spacing w:before="240" w:after="60"/>
      <w:jc w:val="center"/>
      <w:outlineLvl w:val="0"/>
    </w:pPr>
    <w:rPr>
      <w:rFonts w:ascii="Cambria" w:eastAsia="黑体" w:hAnsi="Cambria"/>
      <w:bCs/>
      <w:kern w:val="0"/>
      <w:sz w:val="28"/>
      <w:szCs w:val="32"/>
    </w:rPr>
  </w:style>
  <w:style w:type="paragraph" w:styleId="ab">
    <w:name w:val="Body Text First Indent"/>
    <w:basedOn w:val="a5"/>
    <w:qFormat/>
    <w:pPr>
      <w:spacing w:line="360" w:lineRule="auto"/>
      <w:ind w:firstLineChars="200" w:firstLine="200"/>
    </w:pPr>
    <w:rPr>
      <w:rFonts w:ascii="仿宋_GB2312" w:eastAsia="仿宋_GB2312"/>
      <w:sz w:val="30"/>
      <w:szCs w:val="30"/>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qFormat/>
    <w:rPr>
      <w:rFonts w:ascii="宋体" w:eastAsia="宋体" w:hAnsi="宋体" w:cs="Times New Roman"/>
      <w:sz w:val="24"/>
    </w:rPr>
  </w:style>
  <w:style w:type="character" w:styleId="ad">
    <w:name w:val="Hyperlink"/>
    <w:basedOn w:val="a0"/>
    <w:uiPriority w:val="99"/>
    <w:qFormat/>
    <w:rPr>
      <w:rFonts w:cs="Times New Roman"/>
      <w:color w:val="0563C1"/>
      <w:u w:val="single"/>
    </w:r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character" w:customStyle="1" w:styleId="4Char">
    <w:name w:val="标题 4 Char"/>
    <w:basedOn w:val="a0"/>
    <w:link w:val="4"/>
    <w:uiPriority w:val="99"/>
    <w:semiHidden/>
    <w:qFormat/>
    <w:locked/>
    <w:rPr>
      <w:rFonts w:ascii="等线 Light" w:eastAsia="等线 Light" w:hAnsi="等线 Light" w:cs="Times New Roman"/>
      <w:b/>
      <w:bCs/>
      <w:sz w:val="28"/>
      <w:szCs w:val="28"/>
    </w:rPr>
  </w:style>
  <w:style w:type="character" w:customStyle="1" w:styleId="10">
    <w:name w:val="标题 1 字符"/>
    <w:uiPriority w:val="99"/>
    <w:qFormat/>
    <w:rPr>
      <w:b/>
      <w:kern w:val="44"/>
      <w:sz w:val="44"/>
    </w:rPr>
  </w:style>
  <w:style w:type="paragraph" w:customStyle="1" w:styleId="ae">
    <w:name w:val="普通文字"/>
    <w:basedOn w:val="a"/>
    <w:next w:val="a"/>
    <w:uiPriority w:val="99"/>
    <w:qFormat/>
    <w:rPr>
      <w:rFonts w:ascii="宋体" w:eastAsia="宋体" w:hAnsi="Times New Roman"/>
      <w:kern w:val="0"/>
      <w:sz w:val="24"/>
      <w:szCs w:val="20"/>
      <w:u w:color="000000"/>
    </w:rPr>
  </w:style>
  <w:style w:type="character" w:customStyle="1" w:styleId="Char0">
    <w:name w:val="页眉 Char"/>
    <w:basedOn w:val="a0"/>
    <w:link w:val="a9"/>
    <w:uiPriority w:val="99"/>
    <w:qFormat/>
    <w:locked/>
    <w:rPr>
      <w:rFonts w:ascii="Times New Roman" w:eastAsia="宋体" w:hAnsi="Times New Roman" w:cs="Times New Roman"/>
      <w:sz w:val="18"/>
      <w:szCs w:val="18"/>
    </w:rPr>
  </w:style>
  <w:style w:type="character" w:customStyle="1" w:styleId="af">
    <w:name w:val="页眉 字符"/>
    <w:uiPriority w:val="99"/>
    <w:semiHidden/>
    <w:qFormat/>
    <w:rPr>
      <w:kern w:val="2"/>
      <w:sz w:val="18"/>
    </w:rPr>
  </w:style>
  <w:style w:type="character" w:customStyle="1" w:styleId="Char11">
    <w:name w:val="标题 Char1"/>
    <w:basedOn w:val="a0"/>
    <w:link w:val="aa"/>
    <w:uiPriority w:val="99"/>
    <w:qFormat/>
    <w:locked/>
    <w:rPr>
      <w:rFonts w:ascii="Cambria" w:eastAsia="黑体" w:hAnsi="Cambria" w:cs="Times New Roman"/>
      <w:sz w:val="32"/>
    </w:rPr>
  </w:style>
  <w:style w:type="character" w:customStyle="1" w:styleId="Char2">
    <w:name w:val="标题 Char"/>
    <w:basedOn w:val="a0"/>
    <w:uiPriority w:val="99"/>
    <w:qFormat/>
    <w:rPr>
      <w:rFonts w:ascii="Cambria" w:eastAsia="宋体" w:hAnsi="Cambria" w:cs="Times New Roman"/>
      <w:b/>
      <w:bCs/>
      <w:sz w:val="32"/>
      <w:szCs w:val="32"/>
    </w:rPr>
  </w:style>
  <w:style w:type="character" w:customStyle="1" w:styleId="40">
    <w:name w:val="标题 4 字符"/>
    <w:uiPriority w:val="99"/>
    <w:semiHidden/>
    <w:qFormat/>
    <w:rPr>
      <w:rFonts w:ascii="等线 Light" w:eastAsia="等线 Light" w:hAnsi="等线 Light"/>
      <w:b/>
      <w:kern w:val="2"/>
      <w:sz w:val="28"/>
    </w:rPr>
  </w:style>
  <w:style w:type="character" w:customStyle="1" w:styleId="Char">
    <w:name w:val="纯文本 Char"/>
    <w:basedOn w:val="a0"/>
    <w:link w:val="a6"/>
    <w:uiPriority w:val="99"/>
    <w:qFormat/>
    <w:locked/>
    <w:rPr>
      <w:rFonts w:ascii="宋体" w:eastAsia="宋体" w:hAnsi="Courier New" w:cs="Times New Roman"/>
    </w:rPr>
  </w:style>
  <w:style w:type="character" w:customStyle="1" w:styleId="af0">
    <w:name w:val="纯文本 字符"/>
    <w:uiPriority w:val="99"/>
    <w:semiHidden/>
    <w:qFormat/>
    <w:rPr>
      <w:rFonts w:ascii="宋体" w:eastAsia="宋体" w:hAnsi="Courier New"/>
      <w:kern w:val="2"/>
      <w:sz w:val="21"/>
    </w:rPr>
  </w:style>
  <w:style w:type="paragraph" w:customStyle="1" w:styleId="3">
    <w:name w:val="正文_3"/>
    <w:uiPriority w:val="99"/>
    <w:qFormat/>
    <w:pPr>
      <w:widowControl w:val="0"/>
      <w:spacing w:line="380" w:lineRule="exact"/>
      <w:ind w:firstLineChars="200" w:firstLine="200"/>
      <w:jc w:val="both"/>
    </w:pPr>
    <w:rPr>
      <w:kern w:val="2"/>
      <w:sz w:val="21"/>
      <w:szCs w:val="24"/>
    </w:rPr>
  </w:style>
  <w:style w:type="character" w:customStyle="1" w:styleId="Char12">
    <w:name w:val="纯文本 Char1"/>
    <w:uiPriority w:val="99"/>
    <w:qFormat/>
    <w:locked/>
    <w:rPr>
      <w:rFonts w:ascii="宋体" w:eastAsia="宋体" w:hAnsi="Courier New"/>
      <w:kern w:val="2"/>
      <w:sz w:val="20"/>
    </w:rPr>
  </w:style>
  <w:style w:type="character" w:customStyle="1" w:styleId="Char1">
    <w:name w:val="批注框文本 Char1"/>
    <w:basedOn w:val="a0"/>
    <w:link w:val="a7"/>
    <w:uiPriority w:val="99"/>
    <w:semiHidden/>
    <w:qFormat/>
    <w:locked/>
    <w:rPr>
      <w:rFonts w:ascii="等线" w:eastAsia="等线" w:hAnsi="等线" w:cs="Times New Roman"/>
      <w:sz w:val="18"/>
    </w:rPr>
  </w:style>
  <w:style w:type="character" w:customStyle="1" w:styleId="Char3">
    <w:name w:val="批注框文本 Char"/>
    <w:basedOn w:val="a0"/>
    <w:uiPriority w:val="99"/>
    <w:semiHidden/>
    <w:qFormat/>
    <w:rPr>
      <w:rFonts w:ascii="等线" w:eastAsia="等线" w:hAnsi="等线" w:cs="Times New Roman"/>
      <w:sz w:val="18"/>
      <w:szCs w:val="18"/>
    </w:rPr>
  </w:style>
  <w:style w:type="character" w:customStyle="1" w:styleId="Char10">
    <w:name w:val="页脚 Char1"/>
    <w:basedOn w:val="a0"/>
    <w:link w:val="a8"/>
    <w:uiPriority w:val="99"/>
    <w:qFormat/>
    <w:locked/>
    <w:rPr>
      <w:rFonts w:ascii="等线" w:eastAsia="等线" w:hAnsi="等线" w:cs="Times New Roman"/>
      <w:sz w:val="18"/>
    </w:rPr>
  </w:style>
  <w:style w:type="character" w:customStyle="1" w:styleId="Char4">
    <w:name w:val="页脚 Char"/>
    <w:basedOn w:val="a0"/>
    <w:uiPriority w:val="99"/>
    <w:semiHidden/>
    <w:qFormat/>
    <w:rPr>
      <w:rFonts w:ascii="等线" w:eastAsia="等线" w:hAnsi="等线" w:cs="Times New Roman"/>
      <w:sz w:val="18"/>
      <w:szCs w:val="18"/>
    </w:rPr>
  </w:style>
  <w:style w:type="character" w:customStyle="1" w:styleId="15">
    <w:name w:val="15"/>
    <w:basedOn w:val="a0"/>
    <w:uiPriority w:val="99"/>
    <w:qFormat/>
    <w:rPr>
      <w:rFonts w:cs="Times New Roman"/>
    </w:rPr>
  </w:style>
  <w:style w:type="character" w:customStyle="1" w:styleId="fontstyle01">
    <w:name w:val="fontstyle01"/>
    <w:basedOn w:val="a0"/>
    <w:uiPriority w:val="99"/>
    <w:qFormat/>
    <w:rPr>
      <w:rFonts w:ascii="宋体" w:eastAsia="宋体" w:hAnsi="宋体" w:cs="Times New Roman"/>
      <w:color w:val="000000"/>
      <w:sz w:val="24"/>
      <w:szCs w:val="24"/>
    </w:rPr>
  </w:style>
  <w:style w:type="paragraph" w:styleId="af1">
    <w:name w:val="List Paragraph"/>
    <w:basedOn w:val="a"/>
    <w:link w:val="Char5"/>
    <w:uiPriority w:val="34"/>
    <w:qFormat/>
    <w:pPr>
      <w:ind w:firstLineChars="200" w:firstLine="420"/>
    </w:pPr>
    <w:rPr>
      <w:rFonts w:asciiTheme="minorHAnsi" w:eastAsiaTheme="minorEastAsia" w:hAnsiTheme="minorHAnsi" w:cstheme="minorBidi"/>
    </w:rPr>
  </w:style>
  <w:style w:type="character" w:customStyle="1" w:styleId="Char5">
    <w:name w:val="列出段落 Char"/>
    <w:link w:val="af1"/>
    <w:uiPriority w:val="34"/>
    <w:qFormat/>
    <w:rPr>
      <w:rFonts w:asciiTheme="minorHAnsi" w:eastAsiaTheme="minorEastAsia" w:hAnsiTheme="minorHAnsi" w:cstheme="minorBidi"/>
      <w:kern w:val="2"/>
      <w:sz w:val="21"/>
      <w:szCs w:val="2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semiHidden="0" w:unhideWhenUsed="0" w:qFormat="1"/>
    <w:lsdException w:name="footer" w:semiHidden="0" w:unhideWhenUsed="0" w:qFormat="1"/>
    <w:lsdException w:name="caption" w:locked="1" w:uiPriority="0" w:qFormat="1"/>
    <w:lsdException w:name="Title" w:semiHidden="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First Indent" w:semiHidden="0" w:uiPriority="0" w:unhideWhenUsed="0" w:qFormat="1"/>
    <w:lsdException w:name="Note Heading"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HTML Typewriter"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pPr>
      <w:widowControl w:val="0"/>
      <w:jc w:val="both"/>
    </w:pPr>
    <w:rPr>
      <w:rFonts w:ascii="等线" w:eastAsia="等线" w:hAnsi="等线"/>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uiPriority w:val="99"/>
    <w:qFormat/>
    <w:locked/>
    <w:pPr>
      <w:keepNext/>
      <w:keepLines/>
      <w:spacing w:before="260" w:after="260" w:line="416" w:lineRule="auto"/>
      <w:jc w:val="center"/>
      <w:outlineLvl w:val="1"/>
    </w:pPr>
    <w:rPr>
      <w:rFonts w:ascii="Arial" w:eastAsia="幼圆" w:hAnsi="Arial"/>
      <w:b/>
      <w:sz w:val="44"/>
      <w:szCs w:val="20"/>
    </w:rPr>
  </w:style>
  <w:style w:type="paragraph" w:styleId="4">
    <w:name w:val="heading 4"/>
    <w:basedOn w:val="a"/>
    <w:next w:val="a"/>
    <w:link w:val="4Char"/>
    <w:uiPriority w:val="9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pPr>
      <w:widowControl w:val="0"/>
      <w:jc w:val="both"/>
    </w:pPr>
    <w:rPr>
      <w:rFonts w:ascii="Calibri" w:hAnsi="Calibri"/>
      <w:kern w:val="2"/>
      <w:sz w:val="21"/>
      <w:szCs w:val="22"/>
    </w:rPr>
  </w:style>
  <w:style w:type="paragraph" w:styleId="a3">
    <w:name w:val="Note Heading"/>
    <w:basedOn w:val="a"/>
    <w:next w:val="a"/>
    <w:qFormat/>
    <w:rPr>
      <w:rFonts w:ascii="Verdana" w:hAnsi="Verdana"/>
      <w:szCs w:val="20"/>
    </w:rPr>
  </w:style>
  <w:style w:type="paragraph" w:styleId="a4">
    <w:name w:val="Normal Indent"/>
    <w:basedOn w:val="a"/>
    <w:qFormat/>
    <w:pPr>
      <w:ind w:firstLine="420"/>
    </w:pPr>
    <w:rPr>
      <w:szCs w:val="20"/>
    </w:rPr>
  </w:style>
  <w:style w:type="paragraph" w:styleId="a5">
    <w:name w:val="Body Text"/>
    <w:basedOn w:val="a"/>
    <w:next w:val="20"/>
    <w:qFormat/>
    <w:rPr>
      <w:rFonts w:ascii="楷体_GB2312" w:eastAsia="楷体_GB2312" w:hAnsi="Arial"/>
      <w:sz w:val="28"/>
      <w:szCs w:val="20"/>
    </w:rPr>
  </w:style>
  <w:style w:type="paragraph" w:styleId="20">
    <w:name w:val="toc 2"/>
    <w:basedOn w:val="a"/>
    <w:next w:val="a"/>
    <w:qFormat/>
    <w:locked/>
    <w:pPr>
      <w:ind w:left="210"/>
      <w:jc w:val="left"/>
    </w:pPr>
    <w:rPr>
      <w:smallCaps/>
    </w:rPr>
  </w:style>
  <w:style w:type="paragraph" w:styleId="a6">
    <w:name w:val="Plain Text"/>
    <w:basedOn w:val="a"/>
    <w:link w:val="Char"/>
    <w:uiPriority w:val="99"/>
    <w:qFormat/>
    <w:rPr>
      <w:rFonts w:ascii="宋体" w:eastAsia="宋体" w:hAnsi="Courier New"/>
    </w:rPr>
  </w:style>
  <w:style w:type="paragraph" w:styleId="a7">
    <w:name w:val="Balloon Text"/>
    <w:basedOn w:val="a"/>
    <w:link w:val="Char1"/>
    <w:uiPriority w:val="99"/>
    <w:semiHidden/>
    <w:qFormat/>
    <w:rPr>
      <w:kern w:val="0"/>
      <w:sz w:val="18"/>
      <w:szCs w:val="18"/>
    </w:rPr>
  </w:style>
  <w:style w:type="paragraph" w:styleId="a8">
    <w:name w:val="footer"/>
    <w:basedOn w:val="a"/>
    <w:link w:val="Char10"/>
    <w:uiPriority w:val="99"/>
    <w:qFormat/>
    <w:pPr>
      <w:tabs>
        <w:tab w:val="center" w:pos="4153"/>
        <w:tab w:val="right" w:pos="8306"/>
      </w:tabs>
      <w:snapToGrid w:val="0"/>
      <w:jc w:val="left"/>
    </w:pPr>
    <w:rPr>
      <w:kern w:val="0"/>
      <w:sz w:val="18"/>
      <w:szCs w:val="18"/>
    </w:rPr>
  </w:style>
  <w:style w:type="paragraph" w:styleId="a9">
    <w:name w:val="header"/>
    <w:basedOn w:val="a"/>
    <w:link w:val="Char0"/>
    <w:uiPriority w:val="99"/>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aa">
    <w:name w:val="Title"/>
    <w:basedOn w:val="a"/>
    <w:next w:val="a"/>
    <w:link w:val="Char11"/>
    <w:uiPriority w:val="99"/>
    <w:qFormat/>
    <w:pPr>
      <w:spacing w:before="240" w:after="60"/>
      <w:jc w:val="center"/>
      <w:outlineLvl w:val="0"/>
    </w:pPr>
    <w:rPr>
      <w:rFonts w:ascii="Cambria" w:eastAsia="黑体" w:hAnsi="Cambria"/>
      <w:bCs/>
      <w:kern w:val="0"/>
      <w:sz w:val="28"/>
      <w:szCs w:val="32"/>
    </w:rPr>
  </w:style>
  <w:style w:type="paragraph" w:styleId="ab">
    <w:name w:val="Body Text First Indent"/>
    <w:basedOn w:val="a5"/>
    <w:qFormat/>
    <w:pPr>
      <w:spacing w:line="360" w:lineRule="auto"/>
      <w:ind w:firstLineChars="200" w:firstLine="200"/>
    </w:pPr>
    <w:rPr>
      <w:rFonts w:ascii="仿宋_GB2312" w:eastAsia="仿宋_GB2312"/>
      <w:sz w:val="30"/>
      <w:szCs w:val="30"/>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qFormat/>
    <w:rPr>
      <w:rFonts w:ascii="宋体" w:eastAsia="宋体" w:hAnsi="宋体" w:cs="Times New Roman"/>
      <w:sz w:val="24"/>
    </w:rPr>
  </w:style>
  <w:style w:type="character" w:styleId="ad">
    <w:name w:val="Hyperlink"/>
    <w:basedOn w:val="a0"/>
    <w:uiPriority w:val="99"/>
    <w:qFormat/>
    <w:rPr>
      <w:rFonts w:cs="Times New Roman"/>
      <w:color w:val="0563C1"/>
      <w:u w:val="single"/>
    </w:r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character" w:customStyle="1" w:styleId="4Char">
    <w:name w:val="标题 4 Char"/>
    <w:basedOn w:val="a0"/>
    <w:link w:val="4"/>
    <w:uiPriority w:val="99"/>
    <w:semiHidden/>
    <w:qFormat/>
    <w:locked/>
    <w:rPr>
      <w:rFonts w:ascii="等线 Light" w:eastAsia="等线 Light" w:hAnsi="等线 Light" w:cs="Times New Roman"/>
      <w:b/>
      <w:bCs/>
      <w:sz w:val="28"/>
      <w:szCs w:val="28"/>
    </w:rPr>
  </w:style>
  <w:style w:type="character" w:customStyle="1" w:styleId="10">
    <w:name w:val="标题 1 字符"/>
    <w:uiPriority w:val="99"/>
    <w:qFormat/>
    <w:rPr>
      <w:b/>
      <w:kern w:val="44"/>
      <w:sz w:val="44"/>
    </w:rPr>
  </w:style>
  <w:style w:type="paragraph" w:customStyle="1" w:styleId="ae">
    <w:name w:val="普通文字"/>
    <w:basedOn w:val="a"/>
    <w:next w:val="a"/>
    <w:uiPriority w:val="99"/>
    <w:qFormat/>
    <w:rPr>
      <w:rFonts w:ascii="宋体" w:eastAsia="宋体" w:hAnsi="Times New Roman"/>
      <w:kern w:val="0"/>
      <w:sz w:val="24"/>
      <w:szCs w:val="20"/>
      <w:u w:color="000000"/>
    </w:rPr>
  </w:style>
  <w:style w:type="character" w:customStyle="1" w:styleId="Char0">
    <w:name w:val="页眉 Char"/>
    <w:basedOn w:val="a0"/>
    <w:link w:val="a9"/>
    <w:uiPriority w:val="99"/>
    <w:qFormat/>
    <w:locked/>
    <w:rPr>
      <w:rFonts w:ascii="Times New Roman" w:eastAsia="宋体" w:hAnsi="Times New Roman" w:cs="Times New Roman"/>
      <w:sz w:val="18"/>
      <w:szCs w:val="18"/>
    </w:rPr>
  </w:style>
  <w:style w:type="character" w:customStyle="1" w:styleId="af">
    <w:name w:val="页眉 字符"/>
    <w:uiPriority w:val="99"/>
    <w:semiHidden/>
    <w:qFormat/>
    <w:rPr>
      <w:kern w:val="2"/>
      <w:sz w:val="18"/>
    </w:rPr>
  </w:style>
  <w:style w:type="character" w:customStyle="1" w:styleId="Char11">
    <w:name w:val="标题 Char1"/>
    <w:basedOn w:val="a0"/>
    <w:link w:val="aa"/>
    <w:uiPriority w:val="99"/>
    <w:qFormat/>
    <w:locked/>
    <w:rPr>
      <w:rFonts w:ascii="Cambria" w:eastAsia="黑体" w:hAnsi="Cambria" w:cs="Times New Roman"/>
      <w:sz w:val="32"/>
    </w:rPr>
  </w:style>
  <w:style w:type="character" w:customStyle="1" w:styleId="Char2">
    <w:name w:val="标题 Char"/>
    <w:basedOn w:val="a0"/>
    <w:uiPriority w:val="99"/>
    <w:qFormat/>
    <w:rPr>
      <w:rFonts w:ascii="Cambria" w:eastAsia="宋体" w:hAnsi="Cambria" w:cs="Times New Roman"/>
      <w:b/>
      <w:bCs/>
      <w:sz w:val="32"/>
      <w:szCs w:val="32"/>
    </w:rPr>
  </w:style>
  <w:style w:type="character" w:customStyle="1" w:styleId="40">
    <w:name w:val="标题 4 字符"/>
    <w:uiPriority w:val="99"/>
    <w:semiHidden/>
    <w:qFormat/>
    <w:rPr>
      <w:rFonts w:ascii="等线 Light" w:eastAsia="等线 Light" w:hAnsi="等线 Light"/>
      <w:b/>
      <w:kern w:val="2"/>
      <w:sz w:val="28"/>
    </w:rPr>
  </w:style>
  <w:style w:type="character" w:customStyle="1" w:styleId="Char">
    <w:name w:val="纯文本 Char"/>
    <w:basedOn w:val="a0"/>
    <w:link w:val="a6"/>
    <w:uiPriority w:val="99"/>
    <w:qFormat/>
    <w:locked/>
    <w:rPr>
      <w:rFonts w:ascii="宋体" w:eastAsia="宋体" w:hAnsi="Courier New" w:cs="Times New Roman"/>
    </w:rPr>
  </w:style>
  <w:style w:type="character" w:customStyle="1" w:styleId="af0">
    <w:name w:val="纯文本 字符"/>
    <w:uiPriority w:val="99"/>
    <w:semiHidden/>
    <w:qFormat/>
    <w:rPr>
      <w:rFonts w:ascii="宋体" w:eastAsia="宋体" w:hAnsi="Courier New"/>
      <w:kern w:val="2"/>
      <w:sz w:val="21"/>
    </w:rPr>
  </w:style>
  <w:style w:type="paragraph" w:customStyle="1" w:styleId="3">
    <w:name w:val="正文_3"/>
    <w:uiPriority w:val="99"/>
    <w:qFormat/>
    <w:pPr>
      <w:widowControl w:val="0"/>
      <w:spacing w:line="380" w:lineRule="exact"/>
      <w:ind w:firstLineChars="200" w:firstLine="200"/>
      <w:jc w:val="both"/>
    </w:pPr>
    <w:rPr>
      <w:kern w:val="2"/>
      <w:sz w:val="21"/>
      <w:szCs w:val="24"/>
    </w:rPr>
  </w:style>
  <w:style w:type="character" w:customStyle="1" w:styleId="Char12">
    <w:name w:val="纯文本 Char1"/>
    <w:uiPriority w:val="99"/>
    <w:qFormat/>
    <w:locked/>
    <w:rPr>
      <w:rFonts w:ascii="宋体" w:eastAsia="宋体" w:hAnsi="Courier New"/>
      <w:kern w:val="2"/>
      <w:sz w:val="20"/>
    </w:rPr>
  </w:style>
  <w:style w:type="character" w:customStyle="1" w:styleId="Char1">
    <w:name w:val="批注框文本 Char1"/>
    <w:basedOn w:val="a0"/>
    <w:link w:val="a7"/>
    <w:uiPriority w:val="99"/>
    <w:semiHidden/>
    <w:qFormat/>
    <w:locked/>
    <w:rPr>
      <w:rFonts w:ascii="等线" w:eastAsia="等线" w:hAnsi="等线" w:cs="Times New Roman"/>
      <w:sz w:val="18"/>
    </w:rPr>
  </w:style>
  <w:style w:type="character" w:customStyle="1" w:styleId="Char3">
    <w:name w:val="批注框文本 Char"/>
    <w:basedOn w:val="a0"/>
    <w:uiPriority w:val="99"/>
    <w:semiHidden/>
    <w:qFormat/>
    <w:rPr>
      <w:rFonts w:ascii="等线" w:eastAsia="等线" w:hAnsi="等线" w:cs="Times New Roman"/>
      <w:sz w:val="18"/>
      <w:szCs w:val="18"/>
    </w:rPr>
  </w:style>
  <w:style w:type="character" w:customStyle="1" w:styleId="Char10">
    <w:name w:val="页脚 Char1"/>
    <w:basedOn w:val="a0"/>
    <w:link w:val="a8"/>
    <w:uiPriority w:val="99"/>
    <w:qFormat/>
    <w:locked/>
    <w:rPr>
      <w:rFonts w:ascii="等线" w:eastAsia="等线" w:hAnsi="等线" w:cs="Times New Roman"/>
      <w:sz w:val="18"/>
    </w:rPr>
  </w:style>
  <w:style w:type="character" w:customStyle="1" w:styleId="Char4">
    <w:name w:val="页脚 Char"/>
    <w:basedOn w:val="a0"/>
    <w:uiPriority w:val="99"/>
    <w:semiHidden/>
    <w:qFormat/>
    <w:rPr>
      <w:rFonts w:ascii="等线" w:eastAsia="等线" w:hAnsi="等线" w:cs="Times New Roman"/>
      <w:sz w:val="18"/>
      <w:szCs w:val="18"/>
    </w:rPr>
  </w:style>
  <w:style w:type="character" w:customStyle="1" w:styleId="15">
    <w:name w:val="15"/>
    <w:basedOn w:val="a0"/>
    <w:uiPriority w:val="99"/>
    <w:qFormat/>
    <w:rPr>
      <w:rFonts w:cs="Times New Roman"/>
    </w:rPr>
  </w:style>
  <w:style w:type="character" w:customStyle="1" w:styleId="fontstyle01">
    <w:name w:val="fontstyle01"/>
    <w:basedOn w:val="a0"/>
    <w:uiPriority w:val="99"/>
    <w:qFormat/>
    <w:rPr>
      <w:rFonts w:ascii="宋体" w:eastAsia="宋体" w:hAnsi="宋体" w:cs="Times New Roman"/>
      <w:color w:val="000000"/>
      <w:sz w:val="24"/>
      <w:szCs w:val="24"/>
    </w:rPr>
  </w:style>
  <w:style w:type="paragraph" w:styleId="af1">
    <w:name w:val="List Paragraph"/>
    <w:basedOn w:val="a"/>
    <w:link w:val="Char5"/>
    <w:uiPriority w:val="34"/>
    <w:qFormat/>
    <w:pPr>
      <w:ind w:firstLineChars="200" w:firstLine="420"/>
    </w:pPr>
    <w:rPr>
      <w:rFonts w:asciiTheme="minorHAnsi" w:eastAsiaTheme="minorEastAsia" w:hAnsiTheme="minorHAnsi" w:cstheme="minorBidi"/>
    </w:rPr>
  </w:style>
  <w:style w:type="character" w:customStyle="1" w:styleId="Char5">
    <w:name w:val="列出段落 Char"/>
    <w:link w:val="af1"/>
    <w:uiPriority w:val="34"/>
    <w:qFormat/>
    <w:rPr>
      <w:rFonts w:asciiTheme="minorHAnsi" w:eastAsiaTheme="minorEastAsia" w:hAnsiTheme="minorHAnsi" w:cstheme="minorBidi"/>
      <w:kern w:val="2"/>
      <w:sz w:val="21"/>
      <w:szCs w:val="22"/>
    </w:rPr>
  </w:style>
  <w:style w:type="paragraph" w:customStyle="1" w:styleId="af2">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reditchina.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1958</Words>
  <Characters>11165</Characters>
  <Application>Microsoft Office Word</Application>
  <DocSecurity>0</DocSecurity>
  <Lines>93</Lines>
  <Paragraphs>26</Paragraphs>
  <ScaleCrop>false</ScaleCrop>
  <Company>微软中国</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泰职院(填报)</cp:lastModifiedBy>
  <cp:revision>3</cp:revision>
  <cp:lastPrinted>2021-01-26T07:16:00Z</cp:lastPrinted>
  <dcterms:created xsi:type="dcterms:W3CDTF">2021-08-02T09:02:00Z</dcterms:created>
  <dcterms:modified xsi:type="dcterms:W3CDTF">2021-10-28T08:31:00Z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96CBC6F0922947AF9AB183C50B102193</vt:lpwstr>
  </property>
</Properties>
</file>