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750C" w14:textId="77777777" w:rsidR="008D508B" w:rsidRDefault="008D508B">
      <w:pPr>
        <w:rPr>
          <w:rFonts w:ascii="宋体" w:eastAsia="宋体" w:hAnsi="宋体" w:cs="宋体"/>
          <w:bCs/>
          <w:sz w:val="30"/>
        </w:rPr>
      </w:pPr>
    </w:p>
    <w:p w14:paraId="7AA0501B" w14:textId="77777777" w:rsidR="008D508B" w:rsidRDefault="008D508B">
      <w:pPr>
        <w:rPr>
          <w:rFonts w:ascii="宋体" w:eastAsia="宋体" w:hAnsi="宋体" w:cs="宋体"/>
          <w:bCs/>
          <w:sz w:val="30"/>
        </w:rPr>
      </w:pPr>
    </w:p>
    <w:p w14:paraId="732E1AA9" w14:textId="77777777" w:rsidR="008D508B" w:rsidRDefault="008D508B">
      <w:pPr>
        <w:rPr>
          <w:rFonts w:ascii="宋体" w:eastAsia="宋体" w:hAnsi="宋体" w:cs="宋体"/>
          <w:bCs/>
          <w:sz w:val="30"/>
        </w:rPr>
      </w:pPr>
    </w:p>
    <w:p w14:paraId="4AC1B32A" w14:textId="77777777" w:rsidR="008D508B" w:rsidRDefault="008D508B">
      <w:pPr>
        <w:rPr>
          <w:rFonts w:ascii="宋体" w:eastAsia="宋体" w:hAnsi="宋体" w:cs="宋体"/>
          <w:bCs/>
          <w:sz w:val="30"/>
        </w:rPr>
      </w:pPr>
    </w:p>
    <w:p w14:paraId="04033026" w14:textId="77777777" w:rsidR="008D508B" w:rsidRDefault="008D508B">
      <w:pPr>
        <w:rPr>
          <w:rFonts w:ascii="宋体" w:eastAsia="宋体" w:hAnsi="宋体" w:cs="宋体"/>
          <w:bCs/>
          <w:sz w:val="30"/>
        </w:rPr>
      </w:pPr>
    </w:p>
    <w:p w14:paraId="095AC5C6" w14:textId="77777777" w:rsidR="008D508B" w:rsidRDefault="00000000">
      <w:pPr>
        <w:jc w:val="center"/>
        <w:rPr>
          <w:rFonts w:ascii="宋体" w:eastAsia="宋体" w:hAnsi="宋体" w:cs="宋体"/>
          <w:bCs/>
          <w:spacing w:val="20"/>
          <w:sz w:val="52"/>
          <w:szCs w:val="52"/>
        </w:rPr>
      </w:pPr>
      <w:r>
        <w:rPr>
          <w:rFonts w:ascii="宋体" w:eastAsia="宋体" w:hAnsi="宋体" w:cs="宋体" w:hint="eastAsia"/>
          <w:bCs/>
          <w:spacing w:val="20"/>
          <w:sz w:val="52"/>
          <w:szCs w:val="52"/>
        </w:rPr>
        <w:t>询价</w:t>
      </w:r>
      <w:r>
        <w:rPr>
          <w:rFonts w:ascii="宋体" w:eastAsia="宋体" w:hAnsi="宋体" w:cs="宋体" w:hint="eastAsia"/>
          <w:noProof/>
        </w:rPr>
        <mc:AlternateContent>
          <mc:Choice Requires="wps">
            <w:drawing>
              <wp:anchor distT="0" distB="0" distL="113665" distR="113665" simplePos="0" relativeHeight="251659264" behindDoc="0" locked="0" layoutInCell="0" allowOverlap="1" wp14:anchorId="1683CCA0" wp14:editId="594DD7B0">
                <wp:simplePos x="0" y="0"/>
                <wp:positionH relativeFrom="column">
                  <wp:posOffset>-114300</wp:posOffset>
                </wp:positionH>
                <wp:positionV relativeFrom="paragraph">
                  <wp:posOffset>196850</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6066F860" id="直接连接符 1" o:spid="_x0000_s1026" style="position:absolute;left:0;text-align:left;z-index:251659264;visibility:visible;mso-wrap-style:square;mso-wrap-distance-left:8.95pt;mso-wrap-distance-top:0;mso-wrap-distance-right:8.95pt;mso-wrap-distance-bottom:0;mso-position-horizontal:absolute;mso-position-horizontal-relative:text;mso-position-vertical:absolute;mso-position-vertical-relative:text" from="-9pt,15.5pt" to="-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" o:allowincell="f"/>
            </w:pict>
          </mc:Fallback>
        </mc:AlternateContent>
      </w:r>
      <w:r>
        <w:rPr>
          <w:rFonts w:ascii="宋体" w:eastAsia="宋体" w:hAnsi="宋体" w:cs="宋体" w:hint="eastAsia"/>
          <w:bCs/>
          <w:spacing w:val="20"/>
          <w:sz w:val="52"/>
          <w:szCs w:val="52"/>
        </w:rPr>
        <w:t>采购文件</w:t>
      </w:r>
    </w:p>
    <w:p w14:paraId="7A61F798" w14:textId="77777777" w:rsidR="008D508B" w:rsidRDefault="008D508B">
      <w:pPr>
        <w:rPr>
          <w:rFonts w:ascii="宋体" w:eastAsia="宋体" w:hAnsi="宋体" w:cs="宋体"/>
          <w:bCs/>
          <w:sz w:val="30"/>
        </w:rPr>
      </w:pPr>
    </w:p>
    <w:p w14:paraId="1B648B0A" w14:textId="77777777" w:rsidR="008D508B" w:rsidRDefault="008D508B">
      <w:pPr>
        <w:tabs>
          <w:tab w:val="left" w:pos="9921"/>
        </w:tabs>
        <w:jc w:val="center"/>
        <w:rPr>
          <w:rFonts w:ascii="宋体" w:eastAsia="宋体" w:hAnsi="宋体" w:cs="宋体"/>
          <w:bCs/>
          <w:sz w:val="30"/>
        </w:rPr>
      </w:pPr>
    </w:p>
    <w:p w14:paraId="7B36CC2E" w14:textId="77777777" w:rsidR="008D508B" w:rsidRDefault="008D508B">
      <w:pPr>
        <w:tabs>
          <w:tab w:val="left" w:pos="9921"/>
        </w:tabs>
        <w:jc w:val="center"/>
        <w:rPr>
          <w:rFonts w:ascii="宋体" w:eastAsia="宋体" w:hAnsi="宋体" w:cs="宋体"/>
          <w:bCs/>
          <w:sz w:val="30"/>
        </w:rPr>
      </w:pPr>
    </w:p>
    <w:p w14:paraId="004400D8" w14:textId="77777777" w:rsidR="008D508B" w:rsidRDefault="008D508B">
      <w:pPr>
        <w:tabs>
          <w:tab w:val="left" w:pos="9921"/>
        </w:tabs>
        <w:jc w:val="center"/>
        <w:rPr>
          <w:rFonts w:ascii="宋体" w:eastAsia="宋体" w:hAnsi="宋体" w:cs="宋体"/>
          <w:bCs/>
          <w:sz w:val="30"/>
        </w:rPr>
      </w:pPr>
    </w:p>
    <w:p w14:paraId="4BE102F5" w14:textId="77777777" w:rsidR="008D508B" w:rsidRDefault="008D508B">
      <w:pPr>
        <w:jc w:val="left"/>
        <w:rPr>
          <w:rFonts w:ascii="宋体" w:eastAsia="宋体" w:hAnsi="宋体" w:cs="宋体"/>
          <w:bCs/>
          <w:sz w:val="30"/>
        </w:rPr>
      </w:pPr>
    </w:p>
    <w:p w14:paraId="123B5C75" w14:textId="77777777" w:rsidR="008D508B" w:rsidRDefault="00000000">
      <w:pPr>
        <w:ind w:leftChars="700" w:left="1470"/>
        <w:textAlignment w:val="baseline"/>
        <w:rPr>
          <w:rFonts w:ascii="宋体" w:eastAsia="宋体" w:hAnsi="宋体" w:cs="宋体"/>
          <w:bCs/>
          <w:sz w:val="30"/>
          <w:szCs w:val="30"/>
        </w:rPr>
      </w:pPr>
      <w:r>
        <w:rPr>
          <w:rFonts w:ascii="宋体" w:eastAsia="宋体" w:hAnsi="宋体" w:cs="宋体" w:hint="eastAsia"/>
          <w:bCs/>
          <w:sz w:val="30"/>
          <w:szCs w:val="30"/>
        </w:rPr>
        <w:t>项目编号：TZLC20230603</w:t>
      </w:r>
    </w:p>
    <w:p w14:paraId="0A56A224" w14:textId="1F6047DE" w:rsidR="008D508B" w:rsidRDefault="00000000">
      <w:pPr>
        <w:ind w:leftChars="700" w:left="1470"/>
        <w:textAlignment w:val="baseline"/>
        <w:rPr>
          <w:rFonts w:ascii="宋体" w:eastAsia="宋体" w:hAnsi="宋体" w:cs="宋体"/>
          <w:bCs/>
          <w:sz w:val="30"/>
          <w:szCs w:val="30"/>
        </w:rPr>
      </w:pPr>
      <w:r>
        <w:rPr>
          <w:rFonts w:ascii="宋体" w:eastAsia="宋体" w:hAnsi="宋体" w:cs="宋体" w:hint="eastAsia"/>
          <w:bCs/>
          <w:sz w:val="30"/>
          <w:szCs w:val="30"/>
        </w:rPr>
        <w:t>项目名称：</w:t>
      </w:r>
      <w:proofErr w:type="gramStart"/>
      <w:r w:rsidR="006514E6" w:rsidRPr="006514E6">
        <w:rPr>
          <w:rFonts w:ascii="宋体" w:eastAsia="宋体" w:hAnsi="宋体" w:cs="宋体" w:hint="eastAsia"/>
          <w:bCs/>
          <w:sz w:val="30"/>
          <w:szCs w:val="30"/>
        </w:rPr>
        <w:t>静配中心</w:t>
      </w:r>
      <w:proofErr w:type="gramEnd"/>
      <w:r w:rsidR="006514E6" w:rsidRPr="006514E6">
        <w:rPr>
          <w:rFonts w:ascii="宋体" w:eastAsia="宋体" w:hAnsi="宋体" w:cs="宋体" w:hint="eastAsia"/>
          <w:bCs/>
          <w:sz w:val="30"/>
          <w:szCs w:val="30"/>
        </w:rPr>
        <w:t>基本设备与耗材</w:t>
      </w:r>
      <w:r>
        <w:rPr>
          <w:rFonts w:ascii="宋体" w:eastAsia="宋体" w:hAnsi="宋体" w:cs="宋体" w:hint="eastAsia"/>
          <w:bCs/>
          <w:sz w:val="30"/>
          <w:szCs w:val="30"/>
        </w:rPr>
        <w:t>采购项目</w:t>
      </w:r>
    </w:p>
    <w:p w14:paraId="3896E3F2" w14:textId="77777777" w:rsidR="008D508B" w:rsidRDefault="00000000">
      <w:pPr>
        <w:ind w:leftChars="700" w:left="1470"/>
        <w:textAlignment w:val="baseline"/>
        <w:rPr>
          <w:rFonts w:ascii="宋体" w:eastAsia="宋体" w:hAnsi="宋体" w:cs="宋体"/>
          <w:bCs/>
          <w:sz w:val="30"/>
          <w:szCs w:val="30"/>
        </w:rPr>
      </w:pPr>
      <w:r>
        <w:rPr>
          <w:rFonts w:ascii="宋体" w:eastAsia="宋体" w:hAnsi="宋体" w:cs="宋体" w:hint="eastAsia"/>
          <w:bCs/>
          <w:sz w:val="30"/>
          <w:szCs w:val="30"/>
        </w:rPr>
        <w:t>代理机构：泰州林诚项目管理有限公司</w:t>
      </w:r>
    </w:p>
    <w:p w14:paraId="0FB37C7B" w14:textId="77777777" w:rsidR="008D508B" w:rsidRDefault="008D508B">
      <w:pPr>
        <w:rPr>
          <w:rFonts w:ascii="宋体" w:eastAsia="宋体" w:hAnsi="宋体" w:cs="宋体"/>
          <w:bCs/>
          <w:sz w:val="32"/>
        </w:rPr>
      </w:pPr>
    </w:p>
    <w:p w14:paraId="73BB2BAF" w14:textId="77777777" w:rsidR="008D508B" w:rsidRDefault="008D508B">
      <w:pPr>
        <w:rPr>
          <w:rFonts w:ascii="宋体" w:eastAsia="宋体" w:hAnsi="宋体" w:cs="宋体"/>
          <w:bCs/>
          <w:sz w:val="30"/>
        </w:rPr>
      </w:pPr>
    </w:p>
    <w:p w14:paraId="6E87D0D5" w14:textId="77777777" w:rsidR="008D508B" w:rsidRDefault="008D508B">
      <w:pPr>
        <w:rPr>
          <w:rFonts w:ascii="宋体" w:eastAsia="宋体" w:hAnsi="宋体" w:cs="宋体"/>
          <w:bCs/>
          <w:sz w:val="30"/>
        </w:rPr>
      </w:pPr>
    </w:p>
    <w:p w14:paraId="6B6369BF" w14:textId="77777777" w:rsidR="008D508B" w:rsidRDefault="008D508B">
      <w:pPr>
        <w:rPr>
          <w:rFonts w:ascii="宋体" w:eastAsia="宋体" w:hAnsi="宋体" w:cs="宋体"/>
          <w:bCs/>
          <w:sz w:val="30"/>
        </w:rPr>
      </w:pPr>
    </w:p>
    <w:p w14:paraId="5FDCB3A7" w14:textId="77777777" w:rsidR="008D508B" w:rsidRDefault="00000000">
      <w:pPr>
        <w:jc w:val="center"/>
        <w:rPr>
          <w:rFonts w:ascii="宋体" w:eastAsia="宋体" w:hAnsi="宋体" w:cs="宋体"/>
          <w:bCs/>
          <w:spacing w:val="20"/>
          <w:sz w:val="36"/>
          <w:szCs w:val="36"/>
        </w:rPr>
      </w:pPr>
      <w:r>
        <w:rPr>
          <w:rFonts w:ascii="宋体" w:eastAsia="宋体" w:hAnsi="宋体" w:cs="宋体" w:hint="eastAsia"/>
          <w:bCs/>
          <w:spacing w:val="20"/>
          <w:sz w:val="36"/>
          <w:szCs w:val="36"/>
        </w:rPr>
        <w:t>二〇二三年六月</w:t>
      </w:r>
    </w:p>
    <w:p w14:paraId="30E503D5" w14:textId="77777777" w:rsidR="008D508B" w:rsidRDefault="008D508B">
      <w:pPr>
        <w:jc w:val="center"/>
        <w:rPr>
          <w:rFonts w:ascii="宋体" w:eastAsia="宋体" w:hAnsi="宋体" w:cs="宋体"/>
          <w:bCs/>
          <w:sz w:val="48"/>
        </w:rPr>
        <w:sectPr w:rsidR="008D508B">
          <w:pgSz w:w="11906" w:h="16838"/>
          <w:pgMar w:top="1440" w:right="1800" w:bottom="1440" w:left="1800" w:header="851" w:footer="992" w:gutter="0"/>
          <w:cols w:space="425"/>
          <w:docGrid w:type="lines" w:linePitch="312"/>
        </w:sectPr>
      </w:pPr>
    </w:p>
    <w:p w14:paraId="5CD0C703" w14:textId="77777777" w:rsidR="008D508B" w:rsidRDefault="00000000">
      <w:pPr>
        <w:jc w:val="center"/>
        <w:rPr>
          <w:rFonts w:ascii="宋体" w:eastAsia="宋体" w:hAnsi="宋体" w:cs="宋体"/>
          <w:bCs/>
          <w:sz w:val="44"/>
          <w:szCs w:val="44"/>
        </w:rPr>
      </w:pPr>
      <w:r>
        <w:rPr>
          <w:rFonts w:ascii="宋体" w:eastAsia="宋体" w:hAnsi="宋体" w:cs="宋体" w:hint="eastAsia"/>
          <w:bCs/>
          <w:sz w:val="44"/>
          <w:szCs w:val="44"/>
        </w:rPr>
        <w:lastRenderedPageBreak/>
        <w:t>目 录</w:t>
      </w:r>
    </w:p>
    <w:p w14:paraId="506FA69D" w14:textId="77777777" w:rsidR="008D508B" w:rsidRDefault="008D508B">
      <w:pPr>
        <w:rPr>
          <w:rFonts w:ascii="宋体" w:eastAsia="宋体" w:hAnsi="宋体" w:cs="宋体"/>
          <w:sz w:val="30"/>
          <w:szCs w:val="30"/>
        </w:rPr>
      </w:pPr>
    </w:p>
    <w:p w14:paraId="6657BDC8" w14:textId="77777777" w:rsidR="008D508B" w:rsidRDefault="00000000">
      <w:pPr>
        <w:spacing w:line="480" w:lineRule="auto"/>
        <w:ind w:firstLineChars="150" w:firstLine="420"/>
        <w:rPr>
          <w:rFonts w:ascii="宋体" w:eastAsia="宋体" w:hAnsi="宋体" w:cs="宋体"/>
          <w:bCs/>
          <w:sz w:val="28"/>
          <w:szCs w:val="28"/>
        </w:rPr>
      </w:pPr>
      <w:proofErr w:type="gramStart"/>
      <w:r>
        <w:rPr>
          <w:rFonts w:ascii="宋体" w:eastAsia="宋体" w:hAnsi="宋体" w:cs="宋体" w:hint="eastAsia"/>
          <w:bCs/>
          <w:sz w:val="28"/>
          <w:szCs w:val="28"/>
        </w:rPr>
        <w:t>一</w:t>
      </w:r>
      <w:proofErr w:type="gramEnd"/>
      <w:r>
        <w:rPr>
          <w:rFonts w:ascii="宋体" w:eastAsia="宋体" w:hAnsi="宋体" w:cs="宋体" w:hint="eastAsia"/>
          <w:bCs/>
          <w:sz w:val="28"/>
          <w:szCs w:val="28"/>
        </w:rPr>
        <w:t>．询价邀请函</w:t>
      </w:r>
    </w:p>
    <w:p w14:paraId="4F189F4F" w14:textId="77777777" w:rsidR="008D508B"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二．供应商须知</w:t>
      </w:r>
    </w:p>
    <w:p w14:paraId="7EA48AFD" w14:textId="77777777" w:rsidR="008D508B"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三．项目技术要求和有关说明</w:t>
      </w:r>
    </w:p>
    <w:p w14:paraId="0974FE54" w14:textId="77777777" w:rsidR="008D508B"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四．合同条款</w:t>
      </w:r>
    </w:p>
    <w:p w14:paraId="684D9E13" w14:textId="77777777" w:rsidR="008D508B"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五．附件</w:t>
      </w:r>
    </w:p>
    <w:p w14:paraId="04B63CA3" w14:textId="77777777" w:rsidR="008D508B" w:rsidRDefault="008D508B">
      <w:pPr>
        <w:pStyle w:val="1"/>
        <w:jc w:val="center"/>
        <w:rPr>
          <w:rFonts w:ascii="宋体" w:hAnsi="宋体" w:cs="宋体"/>
        </w:rPr>
        <w:sectPr w:rsidR="008D508B">
          <w:pgSz w:w="11906" w:h="16838"/>
          <w:pgMar w:top="1440" w:right="1800" w:bottom="1440" w:left="1800" w:header="851" w:footer="992" w:gutter="0"/>
          <w:cols w:space="425"/>
          <w:docGrid w:type="lines" w:linePitch="312"/>
        </w:sectPr>
      </w:pPr>
    </w:p>
    <w:p w14:paraId="5E40E4BF" w14:textId="77777777" w:rsidR="008D508B" w:rsidRDefault="00000000">
      <w:pPr>
        <w:pStyle w:val="1"/>
        <w:spacing w:line="360" w:lineRule="auto"/>
        <w:jc w:val="center"/>
        <w:rPr>
          <w:rFonts w:ascii="宋体" w:hAnsi="宋体" w:cs="宋体"/>
          <w:sz w:val="36"/>
          <w:szCs w:val="36"/>
        </w:rPr>
      </w:pPr>
      <w:r>
        <w:rPr>
          <w:rFonts w:ascii="宋体" w:hAnsi="宋体" w:cs="宋体" w:hint="eastAsia"/>
          <w:sz w:val="36"/>
          <w:szCs w:val="36"/>
        </w:rPr>
        <w:lastRenderedPageBreak/>
        <w:t>第一章</w:t>
      </w:r>
      <w:r>
        <w:rPr>
          <w:rFonts w:ascii="宋体" w:hAnsi="宋体" w:cs="宋体" w:hint="eastAsia"/>
          <w:sz w:val="36"/>
          <w:szCs w:val="36"/>
        </w:rPr>
        <w:tab/>
        <w:t>询价邀请函</w:t>
      </w:r>
    </w:p>
    <w:p w14:paraId="7A9461AE" w14:textId="53C30FD6"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泰州林诚项目管理有限公司受泰州职业技术学院的委托，对</w:t>
      </w:r>
      <w:proofErr w:type="gramStart"/>
      <w:r w:rsidR="006514E6" w:rsidRPr="006514E6">
        <w:rPr>
          <w:rFonts w:ascii="宋体" w:eastAsia="宋体" w:hAnsi="宋体" w:cs="宋体" w:hint="eastAsia"/>
          <w:bCs/>
          <w:sz w:val="24"/>
          <w:szCs w:val="24"/>
        </w:rPr>
        <w:t>静配中心</w:t>
      </w:r>
      <w:proofErr w:type="gramEnd"/>
      <w:r w:rsidR="006514E6" w:rsidRPr="006514E6">
        <w:rPr>
          <w:rFonts w:ascii="宋体" w:eastAsia="宋体" w:hAnsi="宋体" w:cs="宋体" w:hint="eastAsia"/>
          <w:bCs/>
          <w:sz w:val="24"/>
          <w:szCs w:val="24"/>
        </w:rPr>
        <w:t>基本设备与耗材</w:t>
      </w:r>
      <w:r>
        <w:rPr>
          <w:rFonts w:ascii="宋体" w:eastAsia="宋体" w:hAnsi="宋体" w:cs="宋体" w:hint="eastAsia"/>
          <w:kern w:val="0"/>
          <w:sz w:val="24"/>
          <w:szCs w:val="24"/>
        </w:rPr>
        <w:t>采购项目</w:t>
      </w:r>
      <w:r>
        <w:rPr>
          <w:rFonts w:ascii="宋体" w:eastAsia="宋体" w:hAnsi="宋体" w:cs="宋体" w:hint="eastAsia"/>
          <w:bCs/>
          <w:sz w:val="24"/>
          <w:szCs w:val="24"/>
        </w:rPr>
        <w:t>进行询价采购，欢迎符合相关条件的供应商参加询价并提请注意下列相关事项：</w:t>
      </w:r>
    </w:p>
    <w:p w14:paraId="29743870"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（一）</w:t>
      </w:r>
      <w:r>
        <w:rPr>
          <w:rFonts w:ascii="宋体" w:eastAsia="宋体" w:hAnsi="宋体" w:cs="宋体" w:hint="eastAsia"/>
          <w:kern w:val="0"/>
          <w:sz w:val="24"/>
          <w:szCs w:val="24"/>
        </w:rPr>
        <w:t>采购项目信息</w:t>
      </w:r>
    </w:p>
    <w:p w14:paraId="6AA5EDA3" w14:textId="00FB8D3F"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1.项目名称：</w:t>
      </w:r>
      <w:proofErr w:type="gramStart"/>
      <w:r w:rsidR="006514E6" w:rsidRPr="006514E6">
        <w:rPr>
          <w:rFonts w:ascii="宋体" w:eastAsia="宋体" w:hAnsi="宋体" w:cs="宋体" w:hint="eastAsia"/>
          <w:bCs/>
          <w:sz w:val="24"/>
          <w:szCs w:val="24"/>
        </w:rPr>
        <w:t>静配中心</w:t>
      </w:r>
      <w:proofErr w:type="gramEnd"/>
      <w:r w:rsidR="006514E6" w:rsidRPr="006514E6">
        <w:rPr>
          <w:rFonts w:ascii="宋体" w:eastAsia="宋体" w:hAnsi="宋体" w:cs="宋体" w:hint="eastAsia"/>
          <w:bCs/>
          <w:sz w:val="24"/>
          <w:szCs w:val="24"/>
        </w:rPr>
        <w:t>基本设备与耗材</w:t>
      </w:r>
      <w:r w:rsidRPr="006514E6">
        <w:rPr>
          <w:rFonts w:ascii="宋体" w:eastAsia="宋体" w:hAnsi="宋体" w:cs="宋体" w:hint="eastAsia"/>
          <w:bCs/>
          <w:sz w:val="24"/>
          <w:szCs w:val="24"/>
        </w:rPr>
        <w:t>采购项</w:t>
      </w:r>
      <w:r>
        <w:rPr>
          <w:rFonts w:ascii="宋体" w:eastAsia="宋体" w:hAnsi="宋体" w:cs="宋体" w:hint="eastAsia"/>
          <w:kern w:val="0"/>
          <w:sz w:val="24"/>
          <w:szCs w:val="24"/>
        </w:rPr>
        <w:t>目</w:t>
      </w:r>
    </w:p>
    <w:p w14:paraId="7A9A74F5" w14:textId="57653212"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2.项目编号：TZLC20230603</w:t>
      </w:r>
    </w:p>
    <w:p w14:paraId="1285C6AE"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3.项目预算（最高限价）：8.5万元</w:t>
      </w:r>
    </w:p>
    <w:p w14:paraId="3123B570"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4.采购方式：询价</w:t>
      </w:r>
    </w:p>
    <w:p w14:paraId="41F45451"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5.采购人：泰州职业技术学院</w:t>
      </w:r>
    </w:p>
    <w:p w14:paraId="55537DF8"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（二）供应商资格要求</w:t>
      </w:r>
    </w:p>
    <w:p w14:paraId="7F146510" w14:textId="77777777" w:rsidR="008D508B" w:rsidRDefault="00000000">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1.具备《中华人民共和国政府采购法》第二十二条第一款规定的条件；</w:t>
      </w:r>
    </w:p>
    <w:p w14:paraId="4C760C13" w14:textId="77777777" w:rsidR="008D508B" w:rsidRDefault="00000000">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2.未被“信用中国”网站（</w:t>
      </w:r>
      <w:hyperlink r:id="rId8" w:history="1">
        <w:r>
          <w:rPr>
            <w:rFonts w:ascii="宋体" w:eastAsia="宋体" w:hAnsi="宋体" w:cs="宋体" w:hint="eastAsia"/>
            <w:sz w:val="24"/>
            <w:szCs w:val="24"/>
          </w:rPr>
          <w:t>www.creditchina.gov.cn</w:t>
        </w:r>
      </w:hyperlink>
      <w:r>
        <w:rPr>
          <w:rFonts w:ascii="宋体" w:eastAsia="宋体" w:hAnsi="宋体" w:cs="宋体" w:hint="eastAsia"/>
          <w:sz w:val="24"/>
          <w:szCs w:val="24"/>
        </w:rPr>
        <w:t>）列入失信被执行人、重大税收违法案件当事人名单、政府采购严重违法失信行为记录名单；</w:t>
      </w:r>
    </w:p>
    <w:p w14:paraId="67BA1914"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bCs/>
          <w:sz w:val="24"/>
          <w:szCs w:val="24"/>
        </w:rPr>
        <w:t>3.</w:t>
      </w:r>
      <w:r>
        <w:rPr>
          <w:rFonts w:ascii="宋体" w:eastAsia="宋体" w:hAnsi="宋体" w:cs="宋体" w:hint="eastAsia"/>
          <w:sz w:val="24"/>
          <w:szCs w:val="24"/>
        </w:rPr>
        <w:t>具备</w:t>
      </w:r>
      <w:r>
        <w:rPr>
          <w:rFonts w:ascii="宋体" w:eastAsia="宋体" w:hAnsi="宋体" w:cs="宋体" w:hint="eastAsia"/>
          <w:kern w:val="0"/>
          <w:sz w:val="24"/>
          <w:szCs w:val="24"/>
        </w:rPr>
        <w:t>采购人根据采购项目的特殊要求规定的</w:t>
      </w:r>
      <w:r>
        <w:rPr>
          <w:rFonts w:ascii="宋体" w:eastAsia="宋体" w:hAnsi="宋体" w:cs="宋体" w:hint="eastAsia"/>
          <w:sz w:val="24"/>
          <w:szCs w:val="24"/>
        </w:rPr>
        <w:t>以下</w:t>
      </w:r>
      <w:r>
        <w:rPr>
          <w:rFonts w:ascii="宋体" w:eastAsia="宋体" w:hAnsi="宋体" w:cs="宋体" w:hint="eastAsia"/>
          <w:kern w:val="0"/>
          <w:sz w:val="24"/>
          <w:szCs w:val="24"/>
        </w:rPr>
        <w:t>特定条</w:t>
      </w:r>
      <w:r>
        <w:rPr>
          <w:rFonts w:ascii="宋体" w:eastAsia="宋体" w:hAnsi="宋体" w:cs="宋体" w:hint="eastAsia"/>
          <w:sz w:val="24"/>
          <w:szCs w:val="24"/>
        </w:rPr>
        <w:t>件</w:t>
      </w:r>
      <w:r>
        <w:rPr>
          <w:rFonts w:ascii="宋体" w:eastAsia="宋体" w:hAnsi="宋体" w:cs="宋体" w:hint="eastAsia"/>
          <w:kern w:val="0"/>
          <w:sz w:val="24"/>
          <w:szCs w:val="24"/>
        </w:rPr>
        <w:t>：供应商应具备《医疗器械经营许可证》（可经营一类医疗器械）；</w:t>
      </w:r>
    </w:p>
    <w:p w14:paraId="69610ED9"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4.不接受联合体投标。</w:t>
      </w:r>
    </w:p>
    <w:p w14:paraId="4B837AF7"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（三）询价文件的获取</w:t>
      </w:r>
    </w:p>
    <w:p w14:paraId="0E11314C"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时间：2023年6月5日至2023年6月7日</w:t>
      </w:r>
    </w:p>
    <w:p w14:paraId="449CE2BD"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地点：泰州职业技术学院网页下载</w:t>
      </w:r>
    </w:p>
    <w:p w14:paraId="51B333FE"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方式：</w:t>
      </w:r>
      <w:hyperlink r:id="rId9" w:history="1">
        <w:r>
          <w:rPr>
            <w:rStyle w:val="af2"/>
            <w:rFonts w:ascii="宋体" w:eastAsia="宋体" w:hAnsi="宋体" w:cs="宋体" w:hint="eastAsia"/>
            <w:kern w:val="0"/>
            <w:sz w:val="24"/>
            <w:szCs w:val="24"/>
          </w:rPr>
          <w:t>发送确认函至邮箱（3317004925@qq.com）</w:t>
        </w:r>
      </w:hyperlink>
    </w:p>
    <w:p w14:paraId="62DE6E1D"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售价：本项目不收取报名费。</w:t>
      </w:r>
    </w:p>
    <w:p w14:paraId="0A333C62"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（四）询价时间、地点</w:t>
      </w:r>
    </w:p>
    <w:p w14:paraId="6AA03A04"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询价文件接收开始时间：2023年6月9日9:00。</w:t>
      </w:r>
    </w:p>
    <w:p w14:paraId="1FDE910F"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询价文件接收截止时间：2023年6月9日9:30，询价</w:t>
      </w:r>
      <w:r>
        <w:rPr>
          <w:rFonts w:ascii="宋体" w:eastAsia="宋体" w:hAnsi="宋体" w:cs="宋体" w:hint="eastAsia"/>
          <w:sz w:val="24"/>
          <w:szCs w:val="24"/>
        </w:rPr>
        <w:t>截止时间后的响应文件恕不接受。</w:t>
      </w:r>
    </w:p>
    <w:p w14:paraId="386FAB9D" w14:textId="77777777" w:rsidR="008D508B"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询价文件接收地点：泰州市开发区雪铁龙路1号(</w:t>
      </w:r>
      <w:proofErr w:type="gramStart"/>
      <w:r>
        <w:rPr>
          <w:rFonts w:ascii="宋体" w:eastAsia="宋体" w:hAnsi="宋体" w:cs="宋体" w:hint="eastAsia"/>
          <w:kern w:val="0"/>
          <w:sz w:val="24"/>
          <w:szCs w:val="24"/>
        </w:rPr>
        <w:t>梦创中心</w:t>
      </w:r>
      <w:proofErr w:type="gramEnd"/>
      <w:r>
        <w:rPr>
          <w:rFonts w:ascii="宋体" w:eastAsia="宋体" w:hAnsi="宋体" w:cs="宋体" w:hint="eastAsia"/>
          <w:kern w:val="0"/>
          <w:sz w:val="24"/>
          <w:szCs w:val="24"/>
        </w:rPr>
        <w:t>南楼二楼会议室三）</w:t>
      </w:r>
      <w:r>
        <w:rPr>
          <w:rFonts w:ascii="宋体" w:eastAsia="宋体" w:hAnsi="宋体" w:cs="宋体" w:hint="eastAsia"/>
          <w:bCs/>
          <w:sz w:val="24"/>
          <w:szCs w:val="24"/>
        </w:rPr>
        <w:t>。</w:t>
      </w:r>
    </w:p>
    <w:p w14:paraId="2F178499"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（五）响应文件份数：响应文件一式叁份，正本壹份、副本貳份</w:t>
      </w:r>
    </w:p>
    <w:p w14:paraId="34469DE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（六）本项目联系方式</w:t>
      </w:r>
    </w:p>
    <w:p w14:paraId="142462DD" w14:textId="77777777" w:rsidR="008D508B"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采购代理机构：泰州林诚项目管理有限公司</w:t>
      </w:r>
    </w:p>
    <w:p w14:paraId="52F177C0" w14:textId="77777777" w:rsidR="008D508B"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地址:泰州市开发区雪铁龙路1号(</w:t>
      </w:r>
      <w:proofErr w:type="gramStart"/>
      <w:r>
        <w:rPr>
          <w:rFonts w:ascii="宋体" w:eastAsia="宋体" w:hAnsi="宋体" w:cs="宋体" w:hint="eastAsia"/>
          <w:kern w:val="0"/>
          <w:sz w:val="24"/>
          <w:szCs w:val="24"/>
        </w:rPr>
        <w:t>梦创中心</w:t>
      </w:r>
      <w:proofErr w:type="gramEnd"/>
      <w:r>
        <w:rPr>
          <w:rFonts w:ascii="宋体" w:eastAsia="宋体" w:hAnsi="宋体" w:cs="宋体" w:hint="eastAsia"/>
          <w:kern w:val="0"/>
          <w:sz w:val="24"/>
          <w:szCs w:val="24"/>
        </w:rPr>
        <w:t>南楼2006室）</w:t>
      </w:r>
    </w:p>
    <w:p w14:paraId="148BD4D3" w14:textId="77777777" w:rsidR="008D508B"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 xml:space="preserve">项目联系人:王女士        电话：19951167066   </w:t>
      </w:r>
    </w:p>
    <w:p w14:paraId="53704E7C" w14:textId="77777777" w:rsidR="008D508B"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采购人：泰州职业技术学院</w:t>
      </w:r>
    </w:p>
    <w:p w14:paraId="167FCEDB" w14:textId="6E5843BD" w:rsidR="008D508B"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联系人：</w:t>
      </w:r>
      <w:r w:rsidR="006514E6">
        <w:rPr>
          <w:rFonts w:ascii="宋体" w:eastAsia="宋体" w:hAnsi="宋体" w:cs="宋体" w:hint="eastAsia"/>
          <w:kern w:val="0"/>
          <w:sz w:val="24"/>
          <w:szCs w:val="24"/>
        </w:rPr>
        <w:t>窦老师</w:t>
      </w:r>
      <w:r>
        <w:rPr>
          <w:rFonts w:ascii="宋体" w:eastAsia="宋体" w:hAnsi="宋体" w:cs="宋体" w:hint="eastAsia"/>
          <w:kern w:val="0"/>
          <w:sz w:val="24"/>
          <w:szCs w:val="24"/>
        </w:rPr>
        <w:t xml:space="preserve">           电话：1</w:t>
      </w:r>
      <w:r w:rsidR="006514E6">
        <w:rPr>
          <w:rFonts w:ascii="宋体" w:eastAsia="宋体" w:hAnsi="宋体" w:cs="宋体"/>
          <w:kern w:val="0"/>
          <w:sz w:val="24"/>
          <w:szCs w:val="24"/>
        </w:rPr>
        <w:t>3951165139</w:t>
      </w:r>
      <w:r>
        <w:rPr>
          <w:rFonts w:ascii="宋体" w:eastAsia="宋体" w:hAnsi="宋体" w:cs="宋体" w:hint="eastAsia"/>
          <w:kern w:val="0"/>
          <w:sz w:val="24"/>
          <w:szCs w:val="24"/>
        </w:rPr>
        <w:t xml:space="preserve">    </w:t>
      </w:r>
    </w:p>
    <w:p w14:paraId="402F58F0" w14:textId="77777777" w:rsidR="008D508B"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地址：泰州市医药高</w:t>
      </w:r>
      <w:proofErr w:type="gramStart"/>
      <w:r>
        <w:rPr>
          <w:rFonts w:ascii="宋体" w:eastAsia="宋体" w:hAnsi="宋体" w:cs="宋体" w:hint="eastAsia"/>
          <w:kern w:val="0"/>
          <w:sz w:val="24"/>
          <w:szCs w:val="24"/>
        </w:rPr>
        <w:t>新区天</w:t>
      </w:r>
      <w:proofErr w:type="gramEnd"/>
      <w:r>
        <w:rPr>
          <w:rFonts w:ascii="宋体" w:eastAsia="宋体" w:hAnsi="宋体" w:cs="宋体" w:hint="eastAsia"/>
          <w:kern w:val="0"/>
          <w:sz w:val="24"/>
          <w:szCs w:val="24"/>
        </w:rPr>
        <w:t>星路8号</w:t>
      </w:r>
    </w:p>
    <w:p w14:paraId="7373BD8F" w14:textId="77777777" w:rsidR="008D508B" w:rsidRDefault="00000000">
      <w:pPr>
        <w:spacing w:line="360" w:lineRule="auto"/>
        <w:ind w:firstLineChars="200" w:firstLine="480"/>
        <w:rPr>
          <w:rStyle w:val="NormalCharacter"/>
          <w:rFonts w:ascii="宋体" w:eastAsia="宋体" w:hAnsi="宋体" w:cs="宋体"/>
          <w:bCs/>
          <w:sz w:val="24"/>
          <w:szCs w:val="24"/>
        </w:rPr>
      </w:pPr>
      <w:r>
        <w:rPr>
          <w:rFonts w:ascii="宋体" w:eastAsia="宋体" w:hAnsi="宋体" w:cs="宋体" w:hint="eastAsia"/>
          <w:sz w:val="24"/>
        </w:rPr>
        <w:t>（七）</w:t>
      </w:r>
      <w:r>
        <w:rPr>
          <w:rStyle w:val="NormalCharacter"/>
          <w:rFonts w:ascii="宋体" w:eastAsia="宋体" w:hAnsi="宋体" w:cs="宋体" w:hint="eastAsia"/>
          <w:bCs/>
          <w:sz w:val="24"/>
          <w:szCs w:val="24"/>
        </w:rPr>
        <w:t>确认函</w:t>
      </w:r>
    </w:p>
    <w:p w14:paraId="3A3C1701" w14:textId="77777777" w:rsidR="008D508B" w:rsidRDefault="00000000">
      <w:pPr>
        <w:shd w:val="clear" w:color="auto" w:fill="FFFFFF"/>
        <w:spacing w:line="360" w:lineRule="auto"/>
        <w:ind w:firstLineChars="200" w:firstLine="480"/>
        <w:jc w:val="center"/>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确认函</w:t>
      </w:r>
    </w:p>
    <w:p w14:paraId="2E4B452D" w14:textId="77777777" w:rsidR="008D508B" w:rsidRDefault="00000000">
      <w:pPr>
        <w:shd w:val="clear" w:color="auto" w:fill="FFFFFF"/>
        <w:spacing w:line="360" w:lineRule="auto"/>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泰州职业技术学院：</w:t>
      </w:r>
    </w:p>
    <w:p w14:paraId="18A99196" w14:textId="4D664BFB" w:rsidR="008D508B"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我公司已知</w:t>
      </w:r>
      <w:r>
        <w:rPr>
          <w:rStyle w:val="NormalCharacter"/>
          <w:rFonts w:ascii="宋体" w:eastAsia="宋体" w:hAnsi="宋体" w:cs="宋体" w:hint="eastAsia"/>
          <w:kern w:val="0"/>
          <w:sz w:val="24"/>
          <w:szCs w:val="24"/>
          <w:u w:val="single"/>
        </w:rPr>
        <w:t xml:space="preserve">       </w:t>
      </w:r>
      <w:r>
        <w:rPr>
          <w:rStyle w:val="NormalCharacter"/>
          <w:rFonts w:ascii="宋体" w:eastAsia="宋体" w:hAnsi="宋体" w:cs="宋体" w:hint="eastAsia"/>
          <w:kern w:val="0"/>
          <w:sz w:val="24"/>
          <w:szCs w:val="24"/>
        </w:rPr>
        <w:t>项目的相关要求，并完全清晰理解全部内容，不存在任何误解之处，同意放弃提出质疑的权利。经我公司认真研究，决定无保留地接受采购文件的所有条款，准时参加本项目的询价活动。</w:t>
      </w:r>
    </w:p>
    <w:p w14:paraId="3C42F0D9" w14:textId="77777777" w:rsidR="008D508B" w:rsidRDefault="008D508B">
      <w:pPr>
        <w:shd w:val="clear" w:color="auto" w:fill="FFFFFF"/>
        <w:spacing w:line="360" w:lineRule="auto"/>
        <w:jc w:val="left"/>
        <w:rPr>
          <w:rStyle w:val="NormalCharacter"/>
          <w:rFonts w:ascii="宋体" w:eastAsia="宋体" w:hAnsi="宋体" w:cs="宋体"/>
          <w:kern w:val="0"/>
          <w:sz w:val="24"/>
          <w:szCs w:val="24"/>
        </w:rPr>
      </w:pPr>
    </w:p>
    <w:p w14:paraId="6F1E8800" w14:textId="77777777" w:rsidR="008D508B"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单位名称（盖章）：</w:t>
      </w:r>
    </w:p>
    <w:p w14:paraId="015459AC" w14:textId="77777777" w:rsidR="008D508B"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联系人：</w:t>
      </w:r>
    </w:p>
    <w:p w14:paraId="1C00BDBB" w14:textId="77777777" w:rsidR="008D508B"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联系电话：</w:t>
      </w:r>
    </w:p>
    <w:p w14:paraId="637B62C9" w14:textId="77777777" w:rsidR="008D508B" w:rsidRDefault="00000000">
      <w:pPr>
        <w:shd w:val="clear" w:color="auto" w:fill="FFFFFF"/>
        <w:spacing w:line="360" w:lineRule="auto"/>
        <w:ind w:firstLineChars="200" w:firstLine="480"/>
        <w:jc w:val="left"/>
        <w:rPr>
          <w:rFonts w:ascii="宋体" w:hAnsi="宋体" w:cs="宋体"/>
          <w:sz w:val="36"/>
          <w:szCs w:val="36"/>
        </w:rPr>
      </w:pPr>
      <w:r>
        <w:rPr>
          <w:rStyle w:val="NormalCharacter"/>
          <w:rFonts w:ascii="宋体" w:eastAsia="宋体" w:hAnsi="宋体" w:cs="宋体" w:hint="eastAsia"/>
          <w:kern w:val="0"/>
          <w:sz w:val="24"/>
          <w:szCs w:val="24"/>
        </w:rPr>
        <w:t>注：供应商于2023年6月7日17时将确认函发送至邮箱（3317004925@qq.com)，供应商应如实填写有关内容和信息，如内容不完整，造成无法联系的，其引发的不良后果由供应商自行承担。未在规定的时间内提供资料的，采购人有权拒绝其询价。</w:t>
      </w:r>
      <w:r>
        <w:rPr>
          <w:rFonts w:ascii="宋体" w:eastAsia="宋体" w:hAnsi="宋体" w:cs="宋体" w:hint="eastAsia"/>
          <w:sz w:val="36"/>
          <w:szCs w:val="36"/>
        </w:rPr>
        <w:br w:type="page"/>
      </w:r>
    </w:p>
    <w:p w14:paraId="0F8992AD" w14:textId="77777777" w:rsidR="008D508B" w:rsidRDefault="00000000">
      <w:pPr>
        <w:pStyle w:val="1"/>
        <w:spacing w:line="360" w:lineRule="auto"/>
        <w:ind w:firstLineChars="800" w:firstLine="2891"/>
        <w:rPr>
          <w:rFonts w:ascii="宋体" w:hAnsi="宋体" w:cs="宋体"/>
          <w:sz w:val="36"/>
          <w:szCs w:val="36"/>
        </w:rPr>
      </w:pPr>
      <w:r>
        <w:rPr>
          <w:rFonts w:ascii="宋体" w:hAnsi="宋体" w:cs="宋体" w:hint="eastAsia"/>
          <w:sz w:val="36"/>
          <w:szCs w:val="36"/>
        </w:rPr>
        <w:lastRenderedPageBreak/>
        <w:t>第二章 供应商须知</w:t>
      </w:r>
    </w:p>
    <w:p w14:paraId="2BCCA3F5" w14:textId="77777777" w:rsidR="008D508B" w:rsidRDefault="00000000">
      <w:pPr>
        <w:tabs>
          <w:tab w:val="left" w:pos="1845"/>
        </w:tabs>
        <w:spacing w:line="360" w:lineRule="auto"/>
        <w:jc w:val="left"/>
        <w:rPr>
          <w:rFonts w:ascii="宋体" w:eastAsia="宋体" w:hAnsi="宋体" w:cs="宋体"/>
          <w:bCs/>
          <w:sz w:val="24"/>
          <w:szCs w:val="24"/>
        </w:rPr>
      </w:pPr>
      <w:r>
        <w:rPr>
          <w:rFonts w:ascii="宋体" w:eastAsia="宋体" w:hAnsi="宋体" w:cs="宋体" w:hint="eastAsia"/>
          <w:bCs/>
          <w:sz w:val="24"/>
          <w:szCs w:val="24"/>
        </w:rPr>
        <w:t>(</w:t>
      </w:r>
      <w:proofErr w:type="gramStart"/>
      <w:r>
        <w:rPr>
          <w:rFonts w:ascii="宋体" w:eastAsia="宋体" w:hAnsi="宋体" w:cs="宋体" w:hint="eastAsia"/>
          <w:bCs/>
          <w:sz w:val="24"/>
          <w:szCs w:val="24"/>
        </w:rPr>
        <w:t>一</w:t>
      </w:r>
      <w:proofErr w:type="gramEnd"/>
      <w:r>
        <w:rPr>
          <w:rFonts w:ascii="宋体" w:eastAsia="宋体" w:hAnsi="宋体" w:cs="宋体" w:hint="eastAsia"/>
          <w:bCs/>
          <w:sz w:val="24"/>
          <w:szCs w:val="24"/>
        </w:rPr>
        <w:t>) 遵循原则：</w:t>
      </w:r>
    </w:p>
    <w:p w14:paraId="64BAAED1"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公开透明原则、公平竞争原则、公正原则和诚实信用原则。</w:t>
      </w:r>
    </w:p>
    <w:p w14:paraId="68D16655"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(二) 采购文件：</w:t>
      </w:r>
    </w:p>
    <w:p w14:paraId="444FC5FC" w14:textId="77777777" w:rsidR="008D508B"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1.采购文件包括本文件目录所列全部内容，供应商应仔细阅读，并在响应文件中充分响应采购文件的所有要求。</w:t>
      </w:r>
    </w:p>
    <w:p w14:paraId="436B3F18" w14:textId="77777777" w:rsidR="008D508B"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2.采购文件中的“法定代表人”是指供应商的营业执照或相关部门的登记证明文件中的“法定代表人”或“负责人”。</w:t>
      </w:r>
    </w:p>
    <w:p w14:paraId="046060CD" w14:textId="77777777" w:rsidR="008D508B"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3.供应商应按采购文件要求提交全部资料并对采购文件各项内容做出实质性响应，否则报价无效。</w:t>
      </w:r>
    </w:p>
    <w:p w14:paraId="006E4D3A" w14:textId="77777777" w:rsidR="008D508B"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4.采购文件仅作为本次询价项目使用。</w:t>
      </w:r>
    </w:p>
    <w:p w14:paraId="229558C1" w14:textId="77777777" w:rsidR="008D508B" w:rsidRDefault="00000000">
      <w:pPr>
        <w:tabs>
          <w:tab w:val="left" w:pos="630"/>
        </w:tabs>
        <w:spacing w:line="360" w:lineRule="auto"/>
        <w:jc w:val="left"/>
        <w:rPr>
          <w:rFonts w:ascii="宋体" w:eastAsia="宋体" w:hAnsi="宋体" w:cs="宋体"/>
          <w:bCs/>
          <w:sz w:val="24"/>
          <w:szCs w:val="24"/>
        </w:rPr>
      </w:pPr>
      <w:r>
        <w:rPr>
          <w:rFonts w:ascii="宋体" w:eastAsia="宋体" w:hAnsi="宋体" w:cs="宋体" w:hint="eastAsia"/>
          <w:bCs/>
          <w:sz w:val="24"/>
          <w:szCs w:val="24"/>
        </w:rPr>
        <w:t>（三）采购文件的解释：</w:t>
      </w:r>
    </w:p>
    <w:p w14:paraId="567A9DCF" w14:textId="77777777" w:rsidR="008D508B" w:rsidRDefault="00000000">
      <w:pPr>
        <w:tabs>
          <w:tab w:val="left" w:pos="945"/>
        </w:tabs>
        <w:spacing w:line="360" w:lineRule="auto"/>
        <w:ind w:left="523"/>
        <w:rPr>
          <w:rFonts w:ascii="宋体" w:eastAsia="宋体" w:hAnsi="宋体" w:cs="宋体"/>
          <w:bCs/>
          <w:sz w:val="24"/>
          <w:szCs w:val="24"/>
        </w:rPr>
      </w:pPr>
      <w:r>
        <w:rPr>
          <w:rFonts w:ascii="宋体" w:eastAsia="宋体" w:hAnsi="宋体" w:cs="宋体" w:hint="eastAsia"/>
          <w:bCs/>
          <w:sz w:val="24"/>
          <w:szCs w:val="24"/>
        </w:rPr>
        <w:t>本文件的最终解释权归泰州职业技术学院。</w:t>
      </w:r>
    </w:p>
    <w:p w14:paraId="3904EE4C" w14:textId="77777777" w:rsidR="008D508B"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 xml:space="preserve">（四）采购文件的补充或修正： </w:t>
      </w:r>
    </w:p>
    <w:p w14:paraId="0D369E8C" w14:textId="77777777" w:rsidR="008D508B" w:rsidRDefault="00000000">
      <w:pPr>
        <w:numPr>
          <w:ilvl w:val="0"/>
          <w:numId w:val="1"/>
        </w:numPr>
        <w:tabs>
          <w:tab w:val="clear" w:pos="898"/>
          <w:tab w:val="left" w:pos="525"/>
          <w:tab w:val="left" w:pos="945"/>
          <w:tab w:val="left" w:pos="1050"/>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在报价截止时间三个工作日前代理公司可对采购文件进行必要的澄清或者修改，不足三个工作日的，将顺延提交响应文件的截止时间。</w:t>
      </w:r>
    </w:p>
    <w:p w14:paraId="036D1889" w14:textId="77777777" w:rsidR="008D508B" w:rsidRDefault="00000000">
      <w:pPr>
        <w:numPr>
          <w:ilvl w:val="0"/>
          <w:numId w:val="1"/>
        </w:numPr>
        <w:tabs>
          <w:tab w:val="clear" w:pos="898"/>
          <w:tab w:val="left" w:pos="525"/>
          <w:tab w:val="left" w:pos="945"/>
          <w:tab w:val="left" w:pos="1050"/>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如需对采购文件进行补充或修正，采购人将在</w:t>
      </w:r>
      <w:r>
        <w:rPr>
          <w:rFonts w:ascii="宋体" w:eastAsia="宋体" w:hAnsi="宋体" w:cs="宋体" w:hint="eastAsia"/>
          <w:kern w:val="0"/>
          <w:sz w:val="24"/>
          <w:szCs w:val="24"/>
        </w:rPr>
        <w:t>泰州职业技术</w:t>
      </w:r>
      <w:proofErr w:type="gramStart"/>
      <w:r>
        <w:rPr>
          <w:rFonts w:ascii="宋体" w:eastAsia="宋体" w:hAnsi="宋体" w:cs="宋体" w:hint="eastAsia"/>
          <w:kern w:val="0"/>
          <w:sz w:val="24"/>
          <w:szCs w:val="24"/>
        </w:rPr>
        <w:t>学院网</w:t>
      </w:r>
      <w:proofErr w:type="gramEnd"/>
      <w:r>
        <w:rPr>
          <w:rFonts w:ascii="宋体" w:eastAsia="宋体" w:hAnsi="宋体" w:cs="宋体" w:hint="eastAsia"/>
          <w:bCs/>
          <w:sz w:val="24"/>
          <w:szCs w:val="24"/>
        </w:rPr>
        <w:t>发布更正公告,该补充或修正的内容为采购文件的组成部分。供应商应在报价截止时间前关注原采购公告媒体上发布的相关更正公告。因供应商未尽注意义务，未及时全面地关注更正公告导致其提交的报价材料不符合采购文件要求，而造成的损失及风险（包括但不限于未成交）由供应商自行承担。</w:t>
      </w:r>
    </w:p>
    <w:p w14:paraId="0B52F1AD" w14:textId="77777777" w:rsidR="008D508B"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（五）响应文件的组成：</w:t>
      </w:r>
    </w:p>
    <w:p w14:paraId="080E2C47" w14:textId="77777777" w:rsidR="008D508B" w:rsidRDefault="00000000">
      <w:pPr>
        <w:numPr>
          <w:ilvl w:val="0"/>
          <w:numId w:val="2"/>
        </w:numPr>
        <w:tabs>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响应函（</w:t>
      </w:r>
      <w:r>
        <w:rPr>
          <w:rFonts w:ascii="宋体" w:eastAsia="宋体" w:hAnsi="宋体" w:cs="宋体" w:hint="eastAsia"/>
          <w:b/>
          <w:bCs/>
          <w:sz w:val="24"/>
          <w:szCs w:val="24"/>
        </w:rPr>
        <w:t>格式见附件）</w:t>
      </w:r>
    </w:p>
    <w:p w14:paraId="22C55CA3" w14:textId="77777777" w:rsidR="008D508B" w:rsidRDefault="00000000">
      <w:pPr>
        <w:numPr>
          <w:ilvl w:val="0"/>
          <w:numId w:val="2"/>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资格、资信证明文件：</w:t>
      </w:r>
    </w:p>
    <w:p w14:paraId="087F9F94" w14:textId="77777777" w:rsidR="008D508B" w:rsidRDefault="00000000">
      <w:pPr>
        <w:numPr>
          <w:ilvl w:val="0"/>
          <w:numId w:val="3"/>
        </w:numPr>
        <w:tabs>
          <w:tab w:val="left" w:pos="420"/>
          <w:tab w:val="left" w:pos="1155"/>
        </w:tabs>
        <w:spacing w:line="360" w:lineRule="auto"/>
        <w:jc w:val="left"/>
        <w:rPr>
          <w:rFonts w:ascii="宋体" w:eastAsia="宋体" w:hAnsi="宋体" w:cs="宋体"/>
          <w:bCs/>
          <w:sz w:val="24"/>
          <w:szCs w:val="24"/>
        </w:rPr>
      </w:pPr>
      <w:r>
        <w:rPr>
          <w:rFonts w:ascii="宋体" w:eastAsia="宋体" w:hAnsi="宋体" w:cs="宋体" w:hint="eastAsia"/>
          <w:bCs/>
          <w:sz w:val="24"/>
          <w:szCs w:val="24"/>
        </w:rPr>
        <w:t>关于无重大违法记录的书面声明（</w:t>
      </w:r>
      <w:r>
        <w:rPr>
          <w:rFonts w:ascii="宋体" w:eastAsia="宋体" w:hAnsi="宋体" w:cs="宋体" w:hint="eastAsia"/>
          <w:b/>
          <w:bCs/>
          <w:sz w:val="24"/>
          <w:szCs w:val="24"/>
        </w:rPr>
        <w:t>格式见附件</w:t>
      </w:r>
      <w:r>
        <w:rPr>
          <w:rFonts w:ascii="宋体" w:eastAsia="宋体" w:hAnsi="宋体" w:cs="宋体" w:hint="eastAsia"/>
          <w:bCs/>
          <w:sz w:val="24"/>
          <w:szCs w:val="24"/>
        </w:rPr>
        <w:t>）</w:t>
      </w:r>
    </w:p>
    <w:p w14:paraId="23199362" w14:textId="77777777" w:rsidR="008D508B"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供应商营业执照或相关部门的登记证明文件复印件；</w:t>
      </w:r>
    </w:p>
    <w:p w14:paraId="2737ED4C" w14:textId="77777777" w:rsidR="008D508B"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w:t>
      </w:r>
      <w:proofErr w:type="gramStart"/>
      <w:r>
        <w:rPr>
          <w:rFonts w:ascii="宋体" w:eastAsia="宋体" w:hAnsi="宋体" w:cs="宋体" w:hint="eastAsia"/>
          <w:bCs/>
          <w:sz w:val="24"/>
          <w:szCs w:val="24"/>
        </w:rPr>
        <w:t>商法定</w:t>
      </w:r>
      <w:proofErr w:type="gramEnd"/>
      <w:r>
        <w:rPr>
          <w:rFonts w:ascii="宋体" w:eastAsia="宋体" w:hAnsi="宋体" w:cs="宋体" w:hint="eastAsia"/>
          <w:bCs/>
          <w:sz w:val="24"/>
          <w:szCs w:val="24"/>
        </w:rPr>
        <w:t>代表人授权委托书</w:t>
      </w:r>
      <w:r>
        <w:rPr>
          <w:rFonts w:ascii="宋体" w:eastAsia="宋体" w:hAnsi="宋体" w:cs="宋体" w:hint="eastAsia"/>
          <w:sz w:val="24"/>
          <w:szCs w:val="24"/>
        </w:rPr>
        <w:t>（</w:t>
      </w:r>
      <w:r>
        <w:rPr>
          <w:rFonts w:ascii="宋体" w:eastAsia="宋体" w:hAnsi="宋体" w:cs="宋体" w:hint="eastAsia"/>
          <w:b/>
          <w:bCs/>
          <w:sz w:val="24"/>
          <w:szCs w:val="24"/>
        </w:rPr>
        <w:t>格式见附件，法定代表人亲自参加报价的除外</w:t>
      </w:r>
      <w:r>
        <w:rPr>
          <w:rFonts w:ascii="宋体" w:eastAsia="宋体" w:hAnsi="宋体" w:cs="宋体" w:hint="eastAsia"/>
          <w:sz w:val="24"/>
          <w:szCs w:val="24"/>
        </w:rPr>
        <w:t>）；</w:t>
      </w:r>
    </w:p>
    <w:p w14:paraId="27973628" w14:textId="77777777" w:rsidR="008D508B"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lastRenderedPageBreak/>
        <w:t>供应</w:t>
      </w:r>
      <w:proofErr w:type="gramStart"/>
      <w:r>
        <w:rPr>
          <w:rFonts w:ascii="宋体" w:eastAsia="宋体" w:hAnsi="宋体" w:cs="宋体" w:hint="eastAsia"/>
          <w:bCs/>
          <w:sz w:val="24"/>
          <w:szCs w:val="24"/>
        </w:rPr>
        <w:t>商法定</w:t>
      </w:r>
      <w:proofErr w:type="gramEnd"/>
      <w:r>
        <w:rPr>
          <w:rFonts w:ascii="宋体" w:eastAsia="宋体" w:hAnsi="宋体" w:cs="宋体" w:hint="eastAsia"/>
          <w:bCs/>
          <w:sz w:val="24"/>
          <w:szCs w:val="24"/>
        </w:rPr>
        <w:t>代表人身份证复印件；</w:t>
      </w:r>
    </w:p>
    <w:p w14:paraId="6F056330" w14:textId="77777777" w:rsidR="008D508B"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w:t>
      </w:r>
      <w:proofErr w:type="gramStart"/>
      <w:r>
        <w:rPr>
          <w:rFonts w:ascii="宋体" w:eastAsia="宋体" w:hAnsi="宋体" w:cs="宋体" w:hint="eastAsia"/>
          <w:bCs/>
          <w:sz w:val="24"/>
          <w:szCs w:val="24"/>
        </w:rPr>
        <w:t>商法定</w:t>
      </w:r>
      <w:proofErr w:type="gramEnd"/>
      <w:r>
        <w:rPr>
          <w:rFonts w:ascii="宋体" w:eastAsia="宋体" w:hAnsi="宋体" w:cs="宋体" w:hint="eastAsia"/>
          <w:bCs/>
          <w:sz w:val="24"/>
          <w:szCs w:val="24"/>
        </w:rPr>
        <w:t>代表人授权代表身份证复印件（</w:t>
      </w:r>
      <w:r>
        <w:rPr>
          <w:rFonts w:ascii="宋体" w:eastAsia="宋体" w:hAnsi="宋体" w:cs="宋体" w:hint="eastAsia"/>
          <w:b/>
          <w:bCs/>
          <w:sz w:val="24"/>
          <w:szCs w:val="24"/>
        </w:rPr>
        <w:t>法定代表人亲自参加报价的除外</w:t>
      </w:r>
      <w:r>
        <w:rPr>
          <w:rFonts w:ascii="宋体" w:eastAsia="宋体" w:hAnsi="宋体" w:cs="宋体" w:hint="eastAsia"/>
          <w:bCs/>
          <w:sz w:val="24"/>
          <w:szCs w:val="24"/>
        </w:rPr>
        <w:t>）</w:t>
      </w:r>
      <w:r>
        <w:rPr>
          <w:rFonts w:ascii="宋体" w:eastAsia="宋体" w:hAnsi="宋体" w:cs="宋体" w:hint="eastAsia"/>
          <w:sz w:val="24"/>
          <w:szCs w:val="24"/>
        </w:rPr>
        <w:t>；</w:t>
      </w:r>
    </w:p>
    <w:p w14:paraId="3CBB0D4B" w14:textId="77777777" w:rsidR="008D508B"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供应商近六个月中任意一个月份(不含询价当月) 的财务状况报告（资产负债表和利润表）或由会计师事务所出具的近两年内任</w:t>
      </w:r>
      <w:proofErr w:type="gramStart"/>
      <w:r>
        <w:rPr>
          <w:rFonts w:ascii="宋体" w:eastAsia="宋体" w:hAnsi="宋体" w:cs="宋体" w:hint="eastAsia"/>
          <w:bCs/>
          <w:sz w:val="24"/>
          <w:szCs w:val="24"/>
        </w:rPr>
        <w:t>一</w:t>
      </w:r>
      <w:proofErr w:type="gramEnd"/>
      <w:r>
        <w:rPr>
          <w:rFonts w:ascii="宋体" w:eastAsia="宋体" w:hAnsi="宋体" w:cs="宋体" w:hint="eastAsia"/>
          <w:bCs/>
          <w:sz w:val="24"/>
          <w:szCs w:val="24"/>
        </w:rPr>
        <w:t>年度的审计报告和所附已审财务报告复印件；</w:t>
      </w:r>
    </w:p>
    <w:p w14:paraId="6EF9BC9A" w14:textId="77777777" w:rsidR="008D508B"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供应商近六个月中任意一个月份(不含询价当月) 的依法缴纳税收和社会保障资金的相关材料（提供相关主管部门证明或银行代扣证明）复印件；</w:t>
      </w:r>
    </w:p>
    <w:p w14:paraId="7DC54F49" w14:textId="77777777" w:rsidR="008D508B"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承诺书（</w:t>
      </w:r>
      <w:r>
        <w:rPr>
          <w:rFonts w:ascii="宋体" w:eastAsia="宋体" w:hAnsi="宋体" w:cs="宋体" w:hint="eastAsia"/>
          <w:b/>
          <w:bCs/>
          <w:sz w:val="24"/>
          <w:szCs w:val="24"/>
        </w:rPr>
        <w:t>格式见附件</w:t>
      </w:r>
      <w:r>
        <w:rPr>
          <w:rFonts w:ascii="宋体" w:eastAsia="宋体" w:hAnsi="宋体" w:cs="宋体" w:hint="eastAsia"/>
          <w:bCs/>
          <w:sz w:val="24"/>
          <w:szCs w:val="24"/>
        </w:rPr>
        <w:t>）；</w:t>
      </w:r>
    </w:p>
    <w:p w14:paraId="157FA0BA" w14:textId="77777777" w:rsidR="008D508B"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采购人要求的特定资质证明复印件（</w:t>
      </w:r>
      <w:r>
        <w:rPr>
          <w:rFonts w:ascii="宋体" w:eastAsia="宋体" w:hAnsi="宋体" w:cs="宋体" w:hint="eastAsia"/>
          <w:b/>
          <w:bCs/>
          <w:sz w:val="24"/>
          <w:szCs w:val="24"/>
        </w:rPr>
        <w:t>详见“询价邀请函”-“供应商资格要求”）</w:t>
      </w:r>
      <w:r>
        <w:rPr>
          <w:rFonts w:ascii="宋体" w:eastAsia="宋体" w:hAnsi="宋体" w:cs="宋体" w:hint="eastAsia"/>
          <w:bCs/>
          <w:sz w:val="24"/>
          <w:szCs w:val="24"/>
        </w:rPr>
        <w:t>。</w:t>
      </w:r>
    </w:p>
    <w:p w14:paraId="5C45C720" w14:textId="77777777" w:rsidR="008D508B" w:rsidRDefault="00000000">
      <w:pPr>
        <w:numPr>
          <w:ilvl w:val="0"/>
          <w:numId w:val="2"/>
        </w:numPr>
        <w:tabs>
          <w:tab w:val="left" w:pos="525"/>
          <w:tab w:val="left" w:pos="945"/>
        </w:tabs>
        <w:spacing w:line="360" w:lineRule="auto"/>
        <w:ind w:left="0" w:firstLineChars="218" w:firstLine="523"/>
        <w:rPr>
          <w:rFonts w:ascii="宋体" w:eastAsia="宋体" w:hAnsi="宋体" w:cs="宋体"/>
          <w:b/>
          <w:bCs/>
          <w:sz w:val="24"/>
          <w:szCs w:val="24"/>
        </w:rPr>
      </w:pPr>
      <w:r>
        <w:rPr>
          <w:rFonts w:ascii="宋体" w:eastAsia="宋体" w:hAnsi="宋体" w:cs="宋体" w:hint="eastAsia"/>
          <w:bCs/>
          <w:sz w:val="24"/>
          <w:szCs w:val="24"/>
        </w:rPr>
        <w:t>报价一览表和明细表</w:t>
      </w:r>
      <w:r>
        <w:rPr>
          <w:rFonts w:ascii="宋体" w:eastAsia="宋体" w:hAnsi="宋体" w:cs="宋体" w:hint="eastAsia"/>
          <w:b/>
          <w:bCs/>
          <w:sz w:val="24"/>
          <w:szCs w:val="24"/>
        </w:rPr>
        <w:t>（格式见附件）</w:t>
      </w:r>
    </w:p>
    <w:p w14:paraId="7BF5025E" w14:textId="77777777" w:rsidR="008D508B" w:rsidRDefault="00000000">
      <w:pPr>
        <w:numPr>
          <w:ilvl w:val="0"/>
          <w:numId w:val="2"/>
        </w:numPr>
        <w:tabs>
          <w:tab w:val="left" w:pos="525"/>
          <w:tab w:val="left" w:pos="945"/>
        </w:tabs>
        <w:spacing w:line="360" w:lineRule="auto"/>
        <w:ind w:left="0" w:firstLineChars="218" w:firstLine="523"/>
        <w:rPr>
          <w:rFonts w:ascii="宋体" w:eastAsia="宋体" w:hAnsi="宋体" w:cs="宋体"/>
          <w:b/>
          <w:bCs/>
          <w:sz w:val="24"/>
          <w:szCs w:val="24"/>
        </w:rPr>
      </w:pPr>
      <w:r>
        <w:rPr>
          <w:rFonts w:ascii="宋体" w:eastAsia="宋体" w:hAnsi="宋体" w:cs="宋体" w:hint="eastAsia"/>
          <w:bCs/>
          <w:sz w:val="24"/>
          <w:szCs w:val="24"/>
        </w:rPr>
        <w:t>采购需求响应表</w:t>
      </w:r>
      <w:r>
        <w:rPr>
          <w:rFonts w:ascii="宋体" w:eastAsia="宋体" w:hAnsi="宋体" w:cs="宋体" w:hint="eastAsia"/>
          <w:b/>
          <w:bCs/>
          <w:sz w:val="24"/>
          <w:szCs w:val="24"/>
        </w:rPr>
        <w:t>（格式见附件）</w:t>
      </w:r>
    </w:p>
    <w:p w14:paraId="0168D7FF" w14:textId="77777777" w:rsidR="008D508B" w:rsidRDefault="00000000">
      <w:pPr>
        <w:numPr>
          <w:ilvl w:val="0"/>
          <w:numId w:val="2"/>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要求采购人提供的配合</w:t>
      </w:r>
      <w:r>
        <w:rPr>
          <w:rFonts w:ascii="宋体" w:eastAsia="宋体" w:hAnsi="宋体" w:cs="宋体" w:hint="eastAsia"/>
          <w:b/>
          <w:bCs/>
          <w:sz w:val="24"/>
          <w:szCs w:val="24"/>
        </w:rPr>
        <w:t>（如有自拟并自行添加）</w:t>
      </w:r>
    </w:p>
    <w:p w14:paraId="2E331141" w14:textId="77777777" w:rsidR="008D508B" w:rsidRDefault="00000000">
      <w:pPr>
        <w:numPr>
          <w:ilvl w:val="0"/>
          <w:numId w:val="2"/>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其它（供应商认为有必要提</w:t>
      </w:r>
      <w:r>
        <w:rPr>
          <w:rFonts w:ascii="宋体" w:eastAsia="宋体" w:hAnsi="宋体" w:cs="宋体" w:hint="eastAsia"/>
          <w:b/>
          <w:bCs/>
          <w:sz w:val="24"/>
          <w:szCs w:val="24"/>
        </w:rPr>
        <w:t>供的声明和文件，如有自拟并自行添加</w:t>
      </w:r>
      <w:r>
        <w:rPr>
          <w:rFonts w:ascii="宋体" w:eastAsia="宋体" w:hAnsi="宋体" w:cs="宋体" w:hint="eastAsia"/>
          <w:bCs/>
          <w:sz w:val="24"/>
          <w:szCs w:val="24"/>
        </w:rPr>
        <w:t>）</w:t>
      </w:r>
    </w:p>
    <w:p w14:paraId="7829A641" w14:textId="77777777" w:rsidR="008D508B" w:rsidRDefault="00000000">
      <w:pPr>
        <w:tabs>
          <w:tab w:val="left" w:pos="1050"/>
        </w:tabs>
        <w:spacing w:line="360" w:lineRule="auto"/>
        <w:ind w:firstLineChars="218" w:firstLine="523"/>
        <w:rPr>
          <w:rFonts w:ascii="宋体" w:eastAsia="宋体" w:hAnsi="宋体" w:cs="宋体"/>
          <w:bCs/>
          <w:sz w:val="24"/>
          <w:szCs w:val="24"/>
        </w:rPr>
      </w:pPr>
      <w:r>
        <w:rPr>
          <w:rFonts w:ascii="宋体" w:eastAsia="宋体" w:hAnsi="宋体" w:cs="宋体" w:hint="eastAsia"/>
          <w:bCs/>
          <w:sz w:val="24"/>
          <w:szCs w:val="24"/>
        </w:rPr>
        <w:t>上述1-4项供应商必须按要求全部提供，否则响应文件无效。</w:t>
      </w:r>
    </w:p>
    <w:p w14:paraId="70DC076E" w14:textId="77777777" w:rsidR="008D508B"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（六）响应文件的制作：</w:t>
      </w:r>
    </w:p>
    <w:p w14:paraId="4415FA47" w14:textId="77777777" w:rsidR="008D508B"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所有文件、往来函件均应使用简体中文（规格、型号辅助符号例外）。</w:t>
      </w:r>
    </w:p>
    <w:p w14:paraId="1A2F3E40" w14:textId="77777777" w:rsidR="008D508B"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响应文件由供应商按要求参考给定格式如实填写（编写），须有供应商（盖章）、法定代表人或法定代表人授权代表签字或盖章，方为有效，未尽事宜可自行补充。</w:t>
      </w:r>
    </w:p>
    <w:p w14:paraId="2173E987" w14:textId="77777777" w:rsidR="008D508B"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sz w:val="24"/>
          <w:szCs w:val="24"/>
          <w:lang w:val="zh-CN"/>
        </w:rPr>
        <w:t>如无特别说明，</w:t>
      </w:r>
      <w:r>
        <w:rPr>
          <w:rFonts w:ascii="宋体" w:eastAsia="宋体" w:hAnsi="宋体" w:cs="宋体" w:hint="eastAsia"/>
          <w:bCs/>
          <w:sz w:val="24"/>
          <w:szCs w:val="24"/>
        </w:rPr>
        <w:t>供应商报价一律以人民币为报价结算货币,结算单位为“元”。</w:t>
      </w:r>
    </w:p>
    <w:p w14:paraId="76D2B66F" w14:textId="77777777" w:rsidR="008D508B"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响应文件应用不褪色的墨水书写或打印。</w:t>
      </w:r>
    </w:p>
    <w:p w14:paraId="0CADAABA" w14:textId="77777777" w:rsidR="008D508B"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响应文件应按照“响应文件的组成”顺序制作，并编制目录、页码，装订成册。</w:t>
      </w:r>
    </w:p>
    <w:p w14:paraId="7D7B5258" w14:textId="77777777" w:rsidR="008D508B"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响应文件一式叁份，正本壹份，副本貳份，并注明“正本”、“副本”字样，密封，同时注明项目名称及编号并加盖公章。</w:t>
      </w:r>
    </w:p>
    <w:p w14:paraId="7F1303AF" w14:textId="77777777" w:rsidR="008D508B"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响应文件不应有涂改、增删和潦草之处，如有必须修改时，修改处必须</w:t>
      </w:r>
      <w:r>
        <w:rPr>
          <w:rFonts w:ascii="宋体" w:eastAsia="宋体" w:hAnsi="宋体" w:cs="宋体" w:hint="eastAsia"/>
          <w:bCs/>
          <w:sz w:val="24"/>
          <w:szCs w:val="24"/>
        </w:rPr>
        <w:lastRenderedPageBreak/>
        <w:t>有供应商盖章、法定代表人或法定代表人授权代表的签字。</w:t>
      </w:r>
    </w:p>
    <w:p w14:paraId="17814B62" w14:textId="77777777" w:rsidR="008D508B"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报价费用自理。</w:t>
      </w:r>
    </w:p>
    <w:p w14:paraId="5635BD5A" w14:textId="77777777" w:rsidR="008D508B"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（七）无效响应文件的确认：</w:t>
      </w:r>
    </w:p>
    <w:p w14:paraId="66ADFBDC"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供应商有下列情况之一者，其响应文件无效：</w:t>
      </w:r>
    </w:p>
    <w:p w14:paraId="3BA422C7"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响应文件未按规定的期限、地点送达的；</w:t>
      </w:r>
    </w:p>
    <w:p w14:paraId="22D70FCD"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响应文件未按要求密封、签署、盖章的；</w:t>
      </w:r>
    </w:p>
    <w:p w14:paraId="2F85E757"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供应商的法定代表人或法定代表人授权代表，未准时参加询价会议的；</w:t>
      </w:r>
    </w:p>
    <w:p w14:paraId="3F08D377"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供应商的法定代表人授权代表，无法定代表人授权委托书的；</w:t>
      </w:r>
    </w:p>
    <w:p w14:paraId="50A5546C"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不具备采购文件中规定的资格要求或未按采购文件规定的要求提供资格、资信证明文件的；</w:t>
      </w:r>
    </w:p>
    <w:p w14:paraId="71A4850E"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sz w:val="24"/>
          <w:szCs w:val="24"/>
        </w:rPr>
        <w:t>被“信用中国”网站（</w:t>
      </w:r>
      <w:hyperlink r:id="rId10" w:history="1">
        <w:r>
          <w:rPr>
            <w:rFonts w:ascii="宋体" w:eastAsia="宋体" w:hAnsi="宋体" w:cs="宋体" w:hint="eastAsia"/>
            <w:sz w:val="24"/>
            <w:szCs w:val="24"/>
          </w:rPr>
          <w:t>www.creditchina.gov.cn</w:t>
        </w:r>
      </w:hyperlink>
      <w:r>
        <w:rPr>
          <w:rFonts w:ascii="宋体" w:eastAsia="宋体" w:hAnsi="宋体" w:cs="宋体" w:hint="eastAsia"/>
          <w:sz w:val="24"/>
          <w:szCs w:val="24"/>
        </w:rPr>
        <w:t>）列入失信被执行人、重大税收违法案件当事人名单、政府采购严重违法失信行为记录名单的；</w:t>
      </w:r>
    </w:p>
    <w:p w14:paraId="4F915169"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响应文件未按采购文件规定的内容和要求填写的；</w:t>
      </w:r>
    </w:p>
    <w:p w14:paraId="14ED1592"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响应文件书写潦草、字迹模糊不清、无法辨认的；</w:t>
      </w:r>
    </w:p>
    <w:p w14:paraId="66612F25"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响应文件中有采购文件未允许提供的选择性内容的；</w:t>
      </w:r>
    </w:p>
    <w:p w14:paraId="395A859E"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不同供应商委托同一单位或者个人办理报价事宜的；</w:t>
      </w:r>
    </w:p>
    <w:p w14:paraId="60C4DCCE"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不同供应商的单位负责人为同一人或者存在直接控股、管理关系的；</w:t>
      </w:r>
    </w:p>
    <w:p w14:paraId="7B57C5F1"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不同供应商响应文件的装订形式、纸张情况、目录序号、排版格式、文字风格等存在明显的相似性或一致性，特征显示由同一单位或者同一人编制的；</w:t>
      </w:r>
    </w:p>
    <w:p w14:paraId="71519919"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不同供应商响应文件内容存在非正常一致、项目组成员出现同一人、响应文件中错误（或异常）一致或雷同、电子文档信息一致或雷同的、报价呈规律性差异的；</w:t>
      </w:r>
    </w:p>
    <w:p w14:paraId="626B394F"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不同供应商的报价资料相互混装、不同供应商的委托代理人、项目负责人以及其他相关人员有在同一个单位缴纳社会保险、同一响应文件中单位名称落款与公章不是同一单位的；</w:t>
      </w:r>
    </w:p>
    <w:p w14:paraId="468274D3"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项目（标段）总报价超过本项目（标段）预算或最高限价的；</w:t>
      </w:r>
    </w:p>
    <w:p w14:paraId="15C8966D"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提供虚假材料的（包括工商营业执照、财务报表、资格证明文件等）；</w:t>
      </w:r>
    </w:p>
    <w:p w14:paraId="4B3F89EC"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询价小组认定供应商报价明显不合理，有可能影响商品质量和不能诚信履约的；</w:t>
      </w:r>
    </w:p>
    <w:p w14:paraId="5F9AF0A8"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lastRenderedPageBreak/>
        <w:t>除单一来源采购项目外，为采购项目提供整体设计、规范编制或者项目管理、监理、检测等服务的；</w:t>
      </w:r>
    </w:p>
    <w:p w14:paraId="560F59A3"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响应文件内容不全或不符合采购文件中规定的其它实质性要求的；</w:t>
      </w:r>
    </w:p>
    <w:p w14:paraId="25EE9EAE" w14:textId="77777777" w:rsidR="008D508B"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法律法规和采购文件规定的其它无效情形。</w:t>
      </w:r>
    </w:p>
    <w:p w14:paraId="4E4A323B" w14:textId="77777777" w:rsidR="008D508B" w:rsidRDefault="00000000">
      <w:pPr>
        <w:spacing w:line="360" w:lineRule="auto"/>
        <w:rPr>
          <w:rFonts w:ascii="宋体" w:eastAsia="宋体" w:hAnsi="宋体" w:cs="宋体"/>
          <w:sz w:val="24"/>
          <w:szCs w:val="24"/>
        </w:rPr>
      </w:pPr>
      <w:r>
        <w:rPr>
          <w:rFonts w:ascii="宋体" w:eastAsia="宋体" w:hAnsi="宋体" w:cs="宋体" w:hint="eastAsia"/>
          <w:sz w:val="24"/>
          <w:szCs w:val="24"/>
        </w:rPr>
        <w:t>（八）评审：</w:t>
      </w:r>
    </w:p>
    <w:p w14:paraId="0F75E40B" w14:textId="77777777" w:rsidR="008D508B" w:rsidRDefault="00000000">
      <w:pPr>
        <w:tabs>
          <w:tab w:val="left" w:pos="630"/>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评审工作由泰州林诚项目管理有限公司负责组织。</w:t>
      </w:r>
    </w:p>
    <w:p w14:paraId="38BA2EF9" w14:textId="77777777" w:rsidR="008D508B" w:rsidRDefault="00000000">
      <w:pPr>
        <w:tabs>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具体评审事务由依法组建的询价小组负责。如有争议最终由询价小组认定。</w:t>
      </w:r>
    </w:p>
    <w:p w14:paraId="59A8CA0B" w14:textId="77777777" w:rsidR="008D508B" w:rsidRDefault="00000000">
      <w:pPr>
        <w:numPr>
          <w:ilvl w:val="1"/>
          <w:numId w:val="6"/>
        </w:numPr>
        <w:tabs>
          <w:tab w:val="clear" w:pos="1290"/>
          <w:tab w:val="left" w:pos="525"/>
          <w:tab w:val="left" w:pos="630"/>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响应文件的审查</w:t>
      </w:r>
    </w:p>
    <w:p w14:paraId="3B5BDBB1" w14:textId="77777777" w:rsidR="008D508B" w:rsidRDefault="00000000">
      <w:pPr>
        <w:numPr>
          <w:ilvl w:val="3"/>
          <w:numId w:val="6"/>
        </w:numPr>
        <w:tabs>
          <w:tab w:val="clear" w:pos="1830"/>
          <w:tab w:val="left" w:pos="525"/>
          <w:tab w:val="left" w:pos="63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报价一览表内容与明细表内容不一致的，以报价一览表为准。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4E07EB05" w14:textId="77777777" w:rsidR="008D508B" w:rsidRDefault="00000000">
      <w:pPr>
        <w:numPr>
          <w:ilvl w:val="3"/>
          <w:numId w:val="6"/>
        </w:numPr>
        <w:tabs>
          <w:tab w:val="clear" w:pos="1830"/>
          <w:tab w:val="left" w:pos="525"/>
          <w:tab w:val="left" w:pos="63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正本与副本不符，以正本为准。</w:t>
      </w:r>
    </w:p>
    <w:p w14:paraId="20CFF0DD" w14:textId="77777777" w:rsidR="008D508B" w:rsidRDefault="00000000">
      <w:pPr>
        <w:numPr>
          <w:ilvl w:val="1"/>
          <w:numId w:val="6"/>
        </w:numPr>
        <w:tabs>
          <w:tab w:val="clear" w:pos="1290"/>
          <w:tab w:val="left" w:pos="525"/>
          <w:tab w:val="left" w:pos="840"/>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评审程序</w:t>
      </w:r>
    </w:p>
    <w:p w14:paraId="64582427" w14:textId="77777777" w:rsidR="008D508B" w:rsidRDefault="00000000">
      <w:pPr>
        <w:numPr>
          <w:ilvl w:val="0"/>
          <w:numId w:val="7"/>
        </w:numPr>
        <w:tabs>
          <w:tab w:val="left" w:pos="63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响应文件初审。初审分为资格性检查和符合性检查。</w:t>
      </w:r>
    </w:p>
    <w:p w14:paraId="246FCC27" w14:textId="77777777" w:rsidR="008D508B" w:rsidRDefault="00000000">
      <w:pPr>
        <w:numPr>
          <w:ilvl w:val="0"/>
          <w:numId w:val="8"/>
        </w:numPr>
        <w:tabs>
          <w:tab w:val="clear" w:pos="570"/>
          <w:tab w:val="left" w:pos="210"/>
          <w:tab w:val="left" w:pos="945"/>
          <w:tab w:val="left" w:pos="136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资格性检查。依据法律法规和采购文件的规定，对响应文件中的资格证明等进行审查；通过“信用中国”网站（</w:t>
      </w:r>
      <w:hyperlink r:id="rId11" w:history="1">
        <w:r>
          <w:rPr>
            <w:rFonts w:ascii="宋体" w:eastAsia="宋体" w:hAnsi="宋体" w:cs="宋体" w:hint="eastAsia"/>
            <w:bCs/>
            <w:sz w:val="24"/>
            <w:szCs w:val="24"/>
          </w:rPr>
          <w:t>www.creditchina.gov.cn</w:t>
        </w:r>
      </w:hyperlink>
      <w:r>
        <w:rPr>
          <w:rFonts w:ascii="宋体" w:eastAsia="宋体" w:hAnsi="宋体" w:cs="宋体" w:hint="eastAsia"/>
          <w:bCs/>
          <w:sz w:val="24"/>
          <w:szCs w:val="24"/>
        </w:rPr>
        <w:t>）查询报价供应商在报价截止时间之前，是否被列入</w:t>
      </w:r>
      <w:r>
        <w:rPr>
          <w:rFonts w:ascii="宋体" w:eastAsia="宋体" w:hAnsi="宋体" w:cs="宋体" w:hint="eastAsia"/>
          <w:sz w:val="24"/>
          <w:szCs w:val="24"/>
        </w:rPr>
        <w:t>失信被执行人、重大税收违法案件当事人名单、政府采购严重违法失信行为记录名单，</w:t>
      </w:r>
      <w:r>
        <w:rPr>
          <w:rFonts w:ascii="宋体" w:eastAsia="宋体" w:hAnsi="宋体" w:cs="宋体" w:hint="eastAsia"/>
          <w:bCs/>
          <w:sz w:val="24"/>
          <w:szCs w:val="24"/>
        </w:rPr>
        <w:t>以确定报价供应商是否具备报价资格。</w:t>
      </w:r>
    </w:p>
    <w:p w14:paraId="6FF7C1CB" w14:textId="77777777" w:rsidR="008D508B" w:rsidRDefault="00000000">
      <w:pPr>
        <w:numPr>
          <w:ilvl w:val="0"/>
          <w:numId w:val="8"/>
        </w:numPr>
        <w:tabs>
          <w:tab w:val="clear" w:pos="570"/>
          <w:tab w:val="left" w:pos="210"/>
          <w:tab w:val="left" w:pos="945"/>
          <w:tab w:val="left" w:pos="136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符合性检查。依据采购文件的规定，从响应文件的有效性、完整性和对采购文件的响应程度进行审查，以确定是否对采购文件的实质性要求做出响应。</w:t>
      </w:r>
    </w:p>
    <w:p w14:paraId="0ED2697B" w14:textId="77777777" w:rsidR="008D508B" w:rsidRDefault="00000000">
      <w:pPr>
        <w:numPr>
          <w:ilvl w:val="0"/>
          <w:numId w:val="7"/>
        </w:numPr>
        <w:tabs>
          <w:tab w:val="left" w:pos="42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澄清有关问题。对响应文件中含义不明确、同类问题表述不一致或者有明显文字和计算错误的内容，询价小组可以书面形式（应当由询价小组专家签字）要求供应商做出必要的澄清、说明或者纠正。供应商的澄清、说明或者补正应当采用书面形式，由其授权的代表签字。</w:t>
      </w:r>
    </w:p>
    <w:p w14:paraId="39255A57" w14:textId="77777777" w:rsidR="008D508B" w:rsidRDefault="00000000">
      <w:pPr>
        <w:numPr>
          <w:ilvl w:val="1"/>
          <w:numId w:val="6"/>
        </w:numPr>
        <w:tabs>
          <w:tab w:val="clear" w:pos="1290"/>
          <w:tab w:val="left" w:pos="525"/>
          <w:tab w:val="left" w:pos="840"/>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成交标准</w:t>
      </w:r>
    </w:p>
    <w:p w14:paraId="6907A075" w14:textId="77777777" w:rsidR="008D508B" w:rsidRDefault="00000000">
      <w:pPr>
        <w:tabs>
          <w:tab w:val="left" w:pos="840"/>
          <w:tab w:val="left" w:pos="1050"/>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本项目在质量和服务均能满足采购文件实质性响应要求的前提下，以提出最低报价的供应商为成交供应商。如因最低评审价相同导致无法确定成交供应商</w:t>
      </w:r>
      <w:r>
        <w:rPr>
          <w:rFonts w:ascii="宋体" w:eastAsia="宋体" w:hAnsi="宋体" w:cs="宋体" w:hint="eastAsia"/>
          <w:bCs/>
          <w:sz w:val="24"/>
          <w:szCs w:val="24"/>
        </w:rPr>
        <w:lastRenderedPageBreak/>
        <w:t>的，则由采购人抽签决定。</w:t>
      </w:r>
    </w:p>
    <w:p w14:paraId="64A39513" w14:textId="77777777" w:rsidR="008D508B" w:rsidRDefault="00000000">
      <w:pPr>
        <w:spacing w:line="360" w:lineRule="auto"/>
        <w:rPr>
          <w:rFonts w:ascii="宋体" w:eastAsia="宋体" w:hAnsi="宋体" w:cs="宋体"/>
          <w:sz w:val="24"/>
          <w:szCs w:val="24"/>
        </w:rPr>
      </w:pPr>
      <w:r>
        <w:rPr>
          <w:rFonts w:ascii="宋体" w:eastAsia="宋体" w:hAnsi="宋体" w:cs="宋体" w:hint="eastAsia"/>
          <w:sz w:val="24"/>
          <w:szCs w:val="24"/>
        </w:rPr>
        <w:t>（九）确定成交供应商：</w:t>
      </w:r>
    </w:p>
    <w:p w14:paraId="729ADB4E" w14:textId="77777777" w:rsidR="008D508B" w:rsidRDefault="00000000">
      <w:pPr>
        <w:numPr>
          <w:ilvl w:val="0"/>
          <w:numId w:val="9"/>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询价小组对通过资格性检查和符合性检查的</w:t>
      </w:r>
      <w:proofErr w:type="gramStart"/>
      <w:r>
        <w:rPr>
          <w:rFonts w:ascii="宋体" w:eastAsia="宋体" w:hAnsi="宋体" w:cs="宋体" w:hint="eastAsia"/>
          <w:bCs/>
          <w:sz w:val="24"/>
          <w:szCs w:val="24"/>
        </w:rPr>
        <w:t>有效响应</w:t>
      </w:r>
      <w:proofErr w:type="gramEnd"/>
      <w:r>
        <w:rPr>
          <w:rFonts w:ascii="宋体" w:eastAsia="宋体" w:hAnsi="宋体" w:cs="宋体" w:hint="eastAsia"/>
          <w:bCs/>
          <w:sz w:val="24"/>
          <w:szCs w:val="24"/>
        </w:rPr>
        <w:t>文件，根据成交标准确定成交供应商。</w:t>
      </w:r>
    </w:p>
    <w:p w14:paraId="39DC44A2" w14:textId="77777777" w:rsidR="008D508B" w:rsidRDefault="00000000">
      <w:pPr>
        <w:numPr>
          <w:ilvl w:val="0"/>
          <w:numId w:val="9"/>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采购人将在</w:t>
      </w:r>
      <w:r>
        <w:rPr>
          <w:rFonts w:ascii="宋体" w:eastAsia="宋体" w:hAnsi="宋体" w:cs="宋体" w:hint="eastAsia"/>
          <w:kern w:val="0"/>
          <w:sz w:val="24"/>
          <w:szCs w:val="24"/>
        </w:rPr>
        <w:t>泰州职业技术</w:t>
      </w:r>
      <w:proofErr w:type="gramStart"/>
      <w:r>
        <w:rPr>
          <w:rFonts w:ascii="宋体" w:eastAsia="宋体" w:hAnsi="宋体" w:cs="宋体" w:hint="eastAsia"/>
          <w:kern w:val="0"/>
          <w:sz w:val="24"/>
          <w:szCs w:val="24"/>
        </w:rPr>
        <w:t>学院网</w:t>
      </w:r>
      <w:proofErr w:type="gramEnd"/>
      <w:r>
        <w:rPr>
          <w:rFonts w:ascii="宋体" w:eastAsia="宋体" w:hAnsi="宋体" w:cs="宋体" w:hint="eastAsia"/>
          <w:bCs/>
          <w:sz w:val="24"/>
          <w:szCs w:val="24"/>
        </w:rPr>
        <w:t>发布成交结果公告。采购人和询价小组对未成交原因不做解释。如有质疑，应在法定质疑期限内，即</w:t>
      </w:r>
      <w:r>
        <w:rPr>
          <w:rFonts w:ascii="宋体" w:eastAsia="宋体" w:hAnsi="宋体" w:cs="宋体" w:hint="eastAsia"/>
          <w:sz w:val="24"/>
          <w:szCs w:val="24"/>
        </w:rPr>
        <w:t>成交结果公告</w:t>
      </w:r>
      <w:r>
        <w:rPr>
          <w:rFonts w:ascii="宋体" w:eastAsia="宋体" w:hAnsi="宋体" w:cs="宋体" w:hint="eastAsia"/>
          <w:bCs/>
          <w:kern w:val="0"/>
          <w:sz w:val="24"/>
          <w:szCs w:val="24"/>
        </w:rPr>
        <w:t>期限届满之日</w:t>
      </w:r>
      <w:r>
        <w:rPr>
          <w:rFonts w:ascii="宋体" w:eastAsia="宋体" w:hAnsi="宋体" w:cs="宋体" w:hint="eastAsia"/>
          <w:sz w:val="24"/>
          <w:szCs w:val="24"/>
        </w:rPr>
        <w:t>起7个工作日</w:t>
      </w:r>
      <w:r>
        <w:rPr>
          <w:rFonts w:ascii="宋体" w:eastAsia="宋体" w:hAnsi="宋体" w:cs="宋体" w:hint="eastAsia"/>
          <w:bCs/>
          <w:sz w:val="24"/>
          <w:szCs w:val="24"/>
        </w:rPr>
        <w:t>内，以书面形式送达采购人或者代理公司。质疑</w:t>
      </w:r>
      <w:proofErr w:type="gramStart"/>
      <w:r>
        <w:rPr>
          <w:rFonts w:ascii="宋体" w:eastAsia="宋体" w:hAnsi="宋体" w:cs="宋体" w:hint="eastAsia"/>
          <w:bCs/>
          <w:sz w:val="24"/>
          <w:szCs w:val="24"/>
        </w:rPr>
        <w:t>函应当</w:t>
      </w:r>
      <w:proofErr w:type="gramEnd"/>
      <w:r>
        <w:rPr>
          <w:rFonts w:ascii="宋体" w:eastAsia="宋体" w:hAnsi="宋体" w:cs="宋体" w:hint="eastAsia"/>
          <w:bCs/>
          <w:sz w:val="24"/>
          <w:szCs w:val="24"/>
        </w:rPr>
        <w:t>列明具体的质疑事项及事实根据，认为自己合法权益受到损害的相关证据材料以及质疑供应商的名称、地址、邮编、联系人、联系电话、日期，同时该</w:t>
      </w:r>
      <w:proofErr w:type="gramStart"/>
      <w:r>
        <w:rPr>
          <w:rFonts w:ascii="宋体" w:eastAsia="宋体" w:hAnsi="宋体" w:cs="宋体" w:hint="eastAsia"/>
          <w:bCs/>
          <w:sz w:val="24"/>
          <w:szCs w:val="24"/>
        </w:rPr>
        <w:t>质疑函应由</w:t>
      </w:r>
      <w:proofErr w:type="gramEnd"/>
      <w:r>
        <w:rPr>
          <w:rFonts w:ascii="宋体" w:eastAsia="宋体" w:hAnsi="宋体" w:cs="宋体" w:hint="eastAsia"/>
          <w:bCs/>
          <w:sz w:val="24"/>
          <w:szCs w:val="24"/>
        </w:rPr>
        <w:t>供应</w:t>
      </w:r>
      <w:proofErr w:type="gramStart"/>
      <w:r>
        <w:rPr>
          <w:rFonts w:ascii="宋体" w:eastAsia="宋体" w:hAnsi="宋体" w:cs="宋体" w:hint="eastAsia"/>
          <w:bCs/>
          <w:sz w:val="24"/>
          <w:szCs w:val="24"/>
        </w:rPr>
        <w:t>商法定</w:t>
      </w:r>
      <w:proofErr w:type="gramEnd"/>
      <w:r>
        <w:rPr>
          <w:rFonts w:ascii="宋体" w:eastAsia="宋体" w:hAnsi="宋体" w:cs="宋体" w:hint="eastAsia"/>
          <w:bCs/>
          <w:sz w:val="24"/>
          <w:szCs w:val="24"/>
        </w:rPr>
        <w:t>代表人签字并加盖单位公章（原件）。采购人或者泰州林诚项目管理有限公司将在收到符合上述要求的书面质疑后七个工作日内，对质疑内容做出答复。供应商在法定质疑期限外送达的质疑函或法定质疑期限内送达的</w:t>
      </w:r>
      <w:proofErr w:type="gramStart"/>
      <w:r>
        <w:rPr>
          <w:rFonts w:ascii="宋体" w:eastAsia="宋体" w:hAnsi="宋体" w:cs="宋体" w:hint="eastAsia"/>
          <w:bCs/>
          <w:sz w:val="24"/>
          <w:szCs w:val="24"/>
        </w:rPr>
        <w:t>质疑函不符合</w:t>
      </w:r>
      <w:proofErr w:type="gramEnd"/>
      <w:r>
        <w:rPr>
          <w:rFonts w:ascii="宋体" w:eastAsia="宋体" w:hAnsi="宋体" w:cs="宋体" w:hint="eastAsia"/>
          <w:bCs/>
          <w:sz w:val="24"/>
          <w:szCs w:val="24"/>
        </w:rPr>
        <w:t>上述要求的均为无效质疑，不予受理。</w:t>
      </w:r>
    </w:p>
    <w:p w14:paraId="5241DA16" w14:textId="77777777" w:rsidR="008D508B" w:rsidRDefault="00000000">
      <w:pPr>
        <w:numPr>
          <w:ilvl w:val="0"/>
          <w:numId w:val="9"/>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采购代理机构向成交方发出《成交通知书》。</w:t>
      </w:r>
    </w:p>
    <w:p w14:paraId="435852A9" w14:textId="77777777" w:rsidR="008D508B" w:rsidRDefault="00000000">
      <w:pPr>
        <w:spacing w:line="360" w:lineRule="auto"/>
        <w:rPr>
          <w:rFonts w:ascii="宋体" w:eastAsia="宋体" w:hAnsi="宋体" w:cs="宋体"/>
          <w:sz w:val="24"/>
          <w:szCs w:val="24"/>
        </w:rPr>
      </w:pPr>
      <w:r>
        <w:rPr>
          <w:rFonts w:ascii="宋体" w:eastAsia="宋体" w:hAnsi="宋体" w:cs="宋体" w:hint="eastAsia"/>
          <w:sz w:val="24"/>
          <w:szCs w:val="24"/>
        </w:rPr>
        <w:t>（十）采购终止：</w:t>
      </w:r>
    </w:p>
    <w:p w14:paraId="2E6800FA" w14:textId="77777777" w:rsidR="008D508B" w:rsidRDefault="00000000">
      <w:pPr>
        <w:spacing w:line="360" w:lineRule="auto"/>
        <w:ind w:firstLineChars="218" w:firstLine="523"/>
        <w:rPr>
          <w:rFonts w:ascii="宋体" w:eastAsia="宋体" w:hAnsi="宋体" w:cs="宋体"/>
          <w:bCs/>
          <w:sz w:val="24"/>
          <w:szCs w:val="24"/>
        </w:rPr>
      </w:pPr>
      <w:r>
        <w:rPr>
          <w:rFonts w:ascii="宋体" w:eastAsia="宋体" w:hAnsi="宋体" w:cs="宋体" w:hint="eastAsia"/>
          <w:bCs/>
          <w:sz w:val="24"/>
          <w:szCs w:val="24"/>
        </w:rPr>
        <w:t>在询价采购中，出现下列情况之一的，本次采购活动终止：</w:t>
      </w:r>
    </w:p>
    <w:p w14:paraId="66FA39A8" w14:textId="77777777" w:rsidR="008D508B" w:rsidRDefault="00000000">
      <w:pPr>
        <w:numPr>
          <w:ilvl w:val="0"/>
          <w:numId w:val="10"/>
        </w:numPr>
        <w:tabs>
          <w:tab w:val="clear" w:pos="570"/>
          <w:tab w:val="right" w:pos="180"/>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因情况变化，不再符合规定的询价采购方式适用情形的；</w:t>
      </w:r>
    </w:p>
    <w:p w14:paraId="2882BCC5" w14:textId="77777777" w:rsidR="008D508B" w:rsidRDefault="00000000">
      <w:pPr>
        <w:numPr>
          <w:ilvl w:val="0"/>
          <w:numId w:val="10"/>
        </w:numPr>
        <w:tabs>
          <w:tab w:val="clear" w:pos="570"/>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出现影响采购公正的违法、违规行为的；</w:t>
      </w:r>
    </w:p>
    <w:p w14:paraId="3A90AA22" w14:textId="77777777" w:rsidR="008D508B" w:rsidRDefault="00000000">
      <w:pPr>
        <w:numPr>
          <w:ilvl w:val="0"/>
          <w:numId w:val="10"/>
        </w:numPr>
        <w:tabs>
          <w:tab w:val="clear" w:pos="570"/>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在采购过程中符合竞争要求的供应商或者报价未超过预算的供应商不足3家的。</w:t>
      </w:r>
    </w:p>
    <w:p w14:paraId="5ADBA8A6" w14:textId="77777777" w:rsidR="008D508B" w:rsidRDefault="00000000">
      <w:pPr>
        <w:spacing w:line="360" w:lineRule="auto"/>
        <w:rPr>
          <w:rFonts w:ascii="宋体" w:eastAsia="宋体" w:hAnsi="宋体" w:cs="宋体"/>
          <w:sz w:val="24"/>
          <w:szCs w:val="24"/>
        </w:rPr>
      </w:pPr>
      <w:r>
        <w:rPr>
          <w:rFonts w:ascii="宋体" w:eastAsia="宋体" w:hAnsi="宋体" w:cs="宋体" w:hint="eastAsia"/>
          <w:sz w:val="24"/>
          <w:szCs w:val="24"/>
        </w:rPr>
        <w:t>（十一）不良行为：</w:t>
      </w:r>
    </w:p>
    <w:p w14:paraId="37E1E164" w14:textId="77777777" w:rsidR="008D508B" w:rsidRDefault="00000000">
      <w:pPr>
        <w:tabs>
          <w:tab w:val="right" w:pos="735"/>
          <w:tab w:val="left" w:pos="945"/>
          <w:tab w:val="left" w:pos="1470"/>
        </w:tabs>
        <w:spacing w:line="360" w:lineRule="auto"/>
        <w:ind w:firstLineChars="218" w:firstLine="523"/>
        <w:rPr>
          <w:rFonts w:ascii="宋体" w:eastAsia="宋体" w:hAnsi="宋体" w:cs="宋体"/>
          <w:sz w:val="24"/>
          <w:szCs w:val="24"/>
        </w:rPr>
      </w:pPr>
      <w:r>
        <w:rPr>
          <w:rFonts w:ascii="宋体" w:eastAsia="宋体" w:hAnsi="宋体" w:cs="宋体" w:hint="eastAsia"/>
          <w:bCs/>
          <w:sz w:val="24"/>
          <w:szCs w:val="24"/>
        </w:rPr>
        <w:t>成交供应商有下列情形之一的，</w:t>
      </w:r>
      <w:r>
        <w:rPr>
          <w:rFonts w:ascii="宋体" w:eastAsia="宋体" w:hAnsi="宋体" w:cs="宋体" w:hint="eastAsia"/>
          <w:sz w:val="24"/>
          <w:szCs w:val="24"/>
        </w:rPr>
        <w:t>必须限期改正，情节严重的，列入不良行为记录名单，在1至3年内禁止参加政府采购活动，并予以通报：</w:t>
      </w:r>
    </w:p>
    <w:p w14:paraId="6F90812F" w14:textId="77777777" w:rsidR="008D508B" w:rsidRDefault="00000000">
      <w:pPr>
        <w:numPr>
          <w:ilvl w:val="3"/>
          <w:numId w:val="6"/>
        </w:numPr>
        <w:tabs>
          <w:tab w:val="clear" w:pos="1830"/>
          <w:tab w:val="left" w:pos="315"/>
          <w:tab w:val="left" w:pos="735"/>
          <w:tab w:val="left" w:pos="1155"/>
        </w:tabs>
        <w:spacing w:line="360" w:lineRule="auto"/>
        <w:ind w:left="0" w:firstLineChars="218" w:firstLine="523"/>
        <w:rPr>
          <w:rFonts w:ascii="宋体" w:eastAsia="宋体" w:hAnsi="宋体" w:cs="宋体"/>
          <w:sz w:val="24"/>
          <w:szCs w:val="24"/>
        </w:rPr>
      </w:pPr>
      <w:r>
        <w:rPr>
          <w:rFonts w:ascii="宋体" w:eastAsia="宋体" w:hAnsi="宋体" w:cs="宋体" w:hint="eastAsia"/>
          <w:sz w:val="24"/>
          <w:szCs w:val="24"/>
        </w:rPr>
        <w:t>未按照采购文件确定的事项签订政府采购合同，或者与采购人另行订立背离合同实质性内容的协议的；</w:t>
      </w:r>
    </w:p>
    <w:p w14:paraId="15B8C956" w14:textId="77777777" w:rsidR="008D508B" w:rsidRDefault="00000000">
      <w:pPr>
        <w:numPr>
          <w:ilvl w:val="3"/>
          <w:numId w:val="6"/>
        </w:numPr>
        <w:tabs>
          <w:tab w:val="clear" w:pos="1830"/>
          <w:tab w:val="left" w:pos="315"/>
          <w:tab w:val="left" w:pos="735"/>
          <w:tab w:val="left" w:pos="1155"/>
        </w:tabs>
        <w:spacing w:line="360" w:lineRule="auto"/>
        <w:ind w:left="0" w:firstLineChars="218" w:firstLine="523"/>
        <w:rPr>
          <w:rFonts w:ascii="宋体" w:eastAsia="宋体" w:hAnsi="宋体" w:cs="宋体"/>
          <w:sz w:val="24"/>
          <w:szCs w:val="24"/>
        </w:rPr>
      </w:pPr>
      <w:r>
        <w:rPr>
          <w:rFonts w:ascii="宋体" w:eastAsia="宋体" w:hAnsi="宋体" w:cs="宋体" w:hint="eastAsia"/>
          <w:sz w:val="24"/>
          <w:szCs w:val="24"/>
        </w:rPr>
        <w:t>成交后无正当理由不与采购人签订合同的；</w:t>
      </w:r>
    </w:p>
    <w:p w14:paraId="6D109306" w14:textId="77777777" w:rsidR="008D508B" w:rsidRDefault="00000000">
      <w:pPr>
        <w:numPr>
          <w:ilvl w:val="3"/>
          <w:numId w:val="6"/>
        </w:numPr>
        <w:tabs>
          <w:tab w:val="clear" w:pos="1830"/>
          <w:tab w:val="left" w:pos="315"/>
          <w:tab w:val="left" w:pos="73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拒绝履行合同义务的。</w:t>
      </w:r>
    </w:p>
    <w:p w14:paraId="2FE54285" w14:textId="77777777" w:rsidR="008D508B" w:rsidRDefault="00000000">
      <w:pPr>
        <w:spacing w:line="360" w:lineRule="auto"/>
        <w:rPr>
          <w:rFonts w:ascii="宋体" w:eastAsia="宋体" w:hAnsi="宋体" w:cs="宋体"/>
          <w:sz w:val="24"/>
          <w:szCs w:val="24"/>
        </w:rPr>
      </w:pPr>
      <w:r>
        <w:rPr>
          <w:rFonts w:ascii="宋体" w:eastAsia="宋体" w:hAnsi="宋体" w:cs="宋体" w:hint="eastAsia"/>
          <w:b/>
          <w:sz w:val="24"/>
          <w:szCs w:val="24"/>
        </w:rPr>
        <w:t>（十二）</w:t>
      </w:r>
      <w:r>
        <w:rPr>
          <w:rFonts w:ascii="宋体" w:eastAsia="宋体" w:hAnsi="宋体" w:cs="宋体" w:hint="eastAsia"/>
          <w:sz w:val="24"/>
          <w:szCs w:val="24"/>
        </w:rPr>
        <w:t>签订、履行合同：</w:t>
      </w:r>
    </w:p>
    <w:p w14:paraId="0935AD2E" w14:textId="77777777" w:rsidR="008D508B" w:rsidRDefault="00000000">
      <w:pPr>
        <w:numPr>
          <w:ilvl w:val="0"/>
          <w:numId w:val="11"/>
        </w:numPr>
        <w:tabs>
          <w:tab w:val="clear" w:pos="552"/>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采购人应当自成交通知书发出之日起十五日内，按照采购文件和成交供</w:t>
      </w:r>
      <w:r>
        <w:rPr>
          <w:rFonts w:ascii="宋体" w:eastAsia="宋体" w:hAnsi="宋体" w:cs="宋体" w:hint="eastAsia"/>
          <w:bCs/>
          <w:sz w:val="24"/>
          <w:szCs w:val="24"/>
        </w:rPr>
        <w:lastRenderedPageBreak/>
        <w:t>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6B416E69" w14:textId="77777777" w:rsidR="008D508B" w:rsidRDefault="00000000">
      <w:pPr>
        <w:numPr>
          <w:ilvl w:val="0"/>
          <w:numId w:val="11"/>
        </w:numPr>
        <w:tabs>
          <w:tab w:val="clear" w:pos="552"/>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成交方非因不可抗力未履行采购文件、响应文件和合同规定的义务，一经查实，代理公司将根据具体情况提请监管部门做出相应处理。</w:t>
      </w:r>
    </w:p>
    <w:p w14:paraId="4835B4E5" w14:textId="77777777" w:rsidR="008D508B" w:rsidRDefault="00000000">
      <w:pPr>
        <w:numPr>
          <w:ilvl w:val="0"/>
          <w:numId w:val="12"/>
        </w:numPr>
        <w:tabs>
          <w:tab w:val="left" w:pos="945"/>
        </w:tabs>
        <w:spacing w:line="360" w:lineRule="auto"/>
        <w:rPr>
          <w:rFonts w:ascii="宋体" w:eastAsia="宋体" w:hAnsi="宋体" w:cs="宋体"/>
          <w:bCs/>
          <w:sz w:val="24"/>
          <w:szCs w:val="24"/>
        </w:rPr>
      </w:pPr>
      <w:r>
        <w:rPr>
          <w:rFonts w:ascii="宋体" w:eastAsia="宋体" w:hAnsi="宋体" w:cs="宋体" w:hint="eastAsia"/>
          <w:bCs/>
          <w:sz w:val="24"/>
          <w:szCs w:val="24"/>
        </w:rPr>
        <w:t>成交服务费：</w:t>
      </w:r>
    </w:p>
    <w:p w14:paraId="4F698DAE" w14:textId="77777777" w:rsidR="008D508B" w:rsidRDefault="00000000">
      <w:pPr>
        <w:tabs>
          <w:tab w:val="left" w:pos="945"/>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本项目服务费贰仟元（含评审费），</w:t>
      </w:r>
      <w:proofErr w:type="gramStart"/>
      <w:r>
        <w:rPr>
          <w:rFonts w:ascii="宋体" w:eastAsia="宋体" w:hAnsi="宋体" w:cs="宋体" w:hint="eastAsia"/>
          <w:bCs/>
          <w:sz w:val="24"/>
          <w:szCs w:val="24"/>
        </w:rPr>
        <w:t>由成交</w:t>
      </w:r>
      <w:proofErr w:type="gramEnd"/>
      <w:r>
        <w:rPr>
          <w:rFonts w:ascii="宋体" w:eastAsia="宋体" w:hAnsi="宋体" w:cs="宋体" w:hint="eastAsia"/>
          <w:bCs/>
          <w:sz w:val="24"/>
          <w:szCs w:val="24"/>
        </w:rPr>
        <w:t>供应商在领取成交通知书之前缴纳给代理公司，请供应商在报价时予以考虑。</w:t>
      </w:r>
    </w:p>
    <w:p w14:paraId="1F6D39E9" w14:textId="77777777" w:rsidR="008D508B" w:rsidRDefault="008D508B">
      <w:pPr>
        <w:pStyle w:val="1"/>
        <w:spacing w:line="360" w:lineRule="auto"/>
        <w:rPr>
          <w:rFonts w:ascii="宋体" w:hAnsi="宋体" w:cs="宋体"/>
          <w:sz w:val="24"/>
          <w:szCs w:val="24"/>
        </w:rPr>
        <w:sectPr w:rsidR="008D508B">
          <w:pgSz w:w="11906" w:h="16838"/>
          <w:pgMar w:top="1440" w:right="1800" w:bottom="1440" w:left="1800" w:header="851" w:footer="992" w:gutter="0"/>
          <w:cols w:space="425"/>
          <w:docGrid w:type="lines" w:linePitch="312"/>
        </w:sectPr>
      </w:pPr>
    </w:p>
    <w:p w14:paraId="3C535020" w14:textId="77777777" w:rsidR="008D508B" w:rsidRDefault="00000000">
      <w:pPr>
        <w:pStyle w:val="1"/>
        <w:spacing w:line="360" w:lineRule="auto"/>
        <w:jc w:val="center"/>
        <w:rPr>
          <w:rFonts w:ascii="宋体" w:hAnsi="宋体" w:cs="宋体"/>
          <w:sz w:val="36"/>
          <w:szCs w:val="36"/>
        </w:rPr>
      </w:pPr>
      <w:r>
        <w:rPr>
          <w:rFonts w:ascii="宋体" w:hAnsi="宋体" w:cs="宋体" w:hint="eastAsia"/>
          <w:sz w:val="36"/>
          <w:szCs w:val="36"/>
        </w:rPr>
        <w:lastRenderedPageBreak/>
        <w:t>第三章  项目技术要求和有关说明</w:t>
      </w:r>
    </w:p>
    <w:p w14:paraId="6335A31B" w14:textId="77777777" w:rsidR="008D508B" w:rsidRDefault="00000000">
      <w:pPr>
        <w:widowControl/>
        <w:spacing w:before="100" w:beforeAutospacing="1" w:after="100" w:afterAutospacing="1" w:line="360" w:lineRule="auto"/>
        <w:contextualSpacing/>
        <w:rPr>
          <w:rFonts w:ascii="宋体" w:eastAsia="宋体" w:hAnsi="宋体" w:cs="宋体"/>
          <w:b/>
          <w:bCs/>
          <w:sz w:val="24"/>
          <w:szCs w:val="24"/>
        </w:rPr>
      </w:pPr>
      <w:r>
        <w:rPr>
          <w:rFonts w:ascii="宋体" w:eastAsia="宋体" w:hAnsi="宋体" w:cs="宋体" w:hint="eastAsia"/>
          <w:b/>
          <w:bCs/>
          <w:sz w:val="24"/>
          <w:szCs w:val="24"/>
        </w:rPr>
        <w:t>一、项目需求</w:t>
      </w:r>
    </w:p>
    <w:tbl>
      <w:tblPr>
        <w:tblW w:w="8379" w:type="dxa"/>
        <w:tblLayout w:type="fixed"/>
        <w:tblCellMar>
          <w:left w:w="0" w:type="dxa"/>
          <w:right w:w="0" w:type="dxa"/>
        </w:tblCellMar>
        <w:tblLook w:val="04A0" w:firstRow="1" w:lastRow="0" w:firstColumn="1" w:lastColumn="0" w:noHBand="0" w:noVBand="1"/>
      </w:tblPr>
      <w:tblGrid>
        <w:gridCol w:w="418"/>
        <w:gridCol w:w="675"/>
        <w:gridCol w:w="6860"/>
        <w:gridCol w:w="426"/>
      </w:tblGrid>
      <w:tr w:rsidR="00296147" w14:paraId="4F798B19" w14:textId="77777777" w:rsidTr="00296147">
        <w:trPr>
          <w:trHeight w:val="270"/>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F2797"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序号</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E8B19"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名称</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AFD3F"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参数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23871"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数量</w:t>
            </w:r>
          </w:p>
        </w:tc>
      </w:tr>
      <w:tr w:rsidR="00296147" w14:paraId="08B3CCBB" w14:textId="77777777" w:rsidTr="00296147">
        <w:trPr>
          <w:trHeight w:val="1560"/>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A2AF5"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EA98F"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生物安全柜</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BA167" w14:textId="0FA17975" w:rsidR="00296147" w:rsidRDefault="0029614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1、Ⅱ级A2型生物安全柜，30%气体外排，70%气体循环；</w:t>
            </w:r>
            <w:r>
              <w:rPr>
                <w:rFonts w:ascii="宋体" w:eastAsia="宋体" w:hAnsi="宋体" w:cs="宋体" w:hint="eastAsia"/>
                <w:color w:val="000000"/>
                <w:kern w:val="0"/>
                <w:sz w:val="22"/>
                <w:lang w:bidi="ar"/>
              </w:rPr>
              <w:br/>
              <w:t>2、单人操作，工作区宽度≥900mm；</w:t>
            </w:r>
            <w:r>
              <w:rPr>
                <w:rFonts w:ascii="宋体" w:eastAsia="宋体" w:hAnsi="宋体" w:cs="宋体" w:hint="eastAsia"/>
                <w:color w:val="000000"/>
                <w:kern w:val="0"/>
                <w:sz w:val="22"/>
                <w:lang w:bidi="ar"/>
              </w:rPr>
              <w:br/>
              <w:t>3、前窗10度倾角设计，方便操作；</w:t>
            </w:r>
            <w:r>
              <w:rPr>
                <w:rFonts w:ascii="宋体" w:eastAsia="宋体" w:hAnsi="宋体" w:cs="宋体" w:hint="eastAsia"/>
                <w:color w:val="000000"/>
                <w:kern w:val="0"/>
                <w:sz w:val="22"/>
                <w:lang w:bidi="ar"/>
              </w:rPr>
              <w:br/>
              <w:t>4、所有污染部位均应处于负压状态或被负压通道和负压通风系统包围；</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t>*5、</w:t>
            </w:r>
            <w:r>
              <w:rPr>
                <w:rFonts w:ascii="宋体" w:eastAsia="宋体" w:hAnsi="宋体" w:cs="宋体" w:hint="eastAsia"/>
                <w:color w:val="000000"/>
                <w:kern w:val="0"/>
                <w:sz w:val="22"/>
                <w:lang w:bidi="ar"/>
              </w:rPr>
              <w:t>具有气流隔断技术，沿玻璃门上沿缝隙有负压气流阻断保护，防止工作区内外气体交互；需要提供证明资料；</w:t>
            </w:r>
            <w:r>
              <w:rPr>
                <w:rFonts w:ascii="宋体" w:eastAsia="宋体" w:hAnsi="宋体" w:cs="宋体" w:hint="eastAsia"/>
                <w:color w:val="000000"/>
                <w:kern w:val="0"/>
                <w:sz w:val="22"/>
                <w:lang w:bidi="ar"/>
              </w:rPr>
              <w:br/>
              <w:t>6、</w:t>
            </w:r>
            <w:proofErr w:type="gramStart"/>
            <w:r>
              <w:rPr>
                <w:rFonts w:ascii="宋体" w:eastAsia="宋体" w:hAnsi="宋体" w:cs="宋体" w:hint="eastAsia"/>
                <w:color w:val="000000"/>
                <w:kern w:val="0"/>
                <w:sz w:val="22"/>
                <w:lang w:bidi="ar"/>
              </w:rPr>
              <w:t>凹</w:t>
            </w:r>
            <w:proofErr w:type="gramEnd"/>
            <w:r>
              <w:rPr>
                <w:rFonts w:ascii="宋体" w:eastAsia="宋体" w:hAnsi="宋体" w:cs="宋体" w:hint="eastAsia"/>
                <w:color w:val="000000"/>
                <w:kern w:val="0"/>
                <w:sz w:val="22"/>
                <w:lang w:bidi="ar"/>
              </w:rPr>
              <w:t>盘式工作台，防止液体倾洒后外溢；</w:t>
            </w:r>
            <w:proofErr w:type="gramStart"/>
            <w:r>
              <w:rPr>
                <w:rFonts w:ascii="宋体" w:eastAsia="宋体" w:hAnsi="宋体" w:cs="宋体" w:hint="eastAsia"/>
                <w:color w:val="000000"/>
                <w:kern w:val="0"/>
                <w:sz w:val="22"/>
                <w:lang w:bidi="ar"/>
              </w:rPr>
              <w:t>凹</w:t>
            </w:r>
            <w:proofErr w:type="gramEnd"/>
            <w:r>
              <w:rPr>
                <w:rFonts w:ascii="宋体" w:eastAsia="宋体" w:hAnsi="宋体" w:cs="宋体" w:hint="eastAsia"/>
                <w:color w:val="000000"/>
                <w:kern w:val="0"/>
                <w:sz w:val="22"/>
                <w:lang w:bidi="ar"/>
              </w:rPr>
              <w:t>盘深度≥1cm；</w:t>
            </w:r>
            <w:r>
              <w:rPr>
                <w:rFonts w:ascii="宋体" w:eastAsia="宋体" w:hAnsi="宋体" w:cs="宋体" w:hint="eastAsia"/>
                <w:color w:val="000000"/>
                <w:kern w:val="0"/>
                <w:sz w:val="22"/>
                <w:lang w:bidi="ar"/>
              </w:rPr>
              <w:br/>
              <w:t>7、主过滤器：采用超高效过滤器ULPA，过滤效率99.9995%@0.12um，工作区洁净度等级10级；</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t>*8、</w:t>
            </w:r>
            <w:r>
              <w:rPr>
                <w:rFonts w:ascii="宋体" w:eastAsia="宋体" w:hAnsi="宋体" w:cs="宋体" w:hint="eastAsia"/>
                <w:color w:val="000000"/>
                <w:kern w:val="0"/>
                <w:sz w:val="22"/>
                <w:lang w:bidi="ar"/>
              </w:rPr>
              <w:t>前窗玻璃：使用光学透视清晰、清洁和消毒时不对其产生负面影响，单层抗冲击性强的防紫外线钢化玻璃，单层玻璃厚度不低于6mm；玻璃门采用手动升降，不得采用电动升降玻璃门，防止突发断电无法关闭玻璃门；</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t>*9、</w:t>
            </w:r>
            <w:proofErr w:type="gramStart"/>
            <w:r>
              <w:rPr>
                <w:rFonts w:ascii="宋体" w:eastAsia="宋体" w:hAnsi="宋体" w:cs="宋体" w:hint="eastAsia"/>
                <w:color w:val="000000"/>
                <w:kern w:val="0"/>
                <w:sz w:val="22"/>
                <w:lang w:bidi="ar"/>
              </w:rPr>
              <w:t>标配4只</w:t>
            </w:r>
            <w:proofErr w:type="gramEnd"/>
            <w:r>
              <w:rPr>
                <w:rFonts w:ascii="宋体" w:eastAsia="宋体" w:hAnsi="宋体" w:cs="宋体" w:hint="eastAsia"/>
                <w:color w:val="000000"/>
                <w:kern w:val="0"/>
                <w:sz w:val="22"/>
                <w:lang w:bidi="ar"/>
              </w:rPr>
              <w:t>万向脚轮，4只底脚不锈钢材质，高度可调，调节螺栓内置，无裸露螺纹，清洁方便，防止微生物滋生；</w:t>
            </w:r>
            <w:r>
              <w:rPr>
                <w:rFonts w:ascii="宋体" w:eastAsia="宋体" w:hAnsi="宋体" w:cs="宋体" w:hint="eastAsia"/>
                <w:color w:val="000000"/>
                <w:kern w:val="0"/>
                <w:sz w:val="22"/>
                <w:lang w:bidi="ar"/>
              </w:rPr>
              <w:br/>
              <w:t>10、负压通道专门设计异物过滤装置，防止纸屑等异物通过负压通道进入风机/过滤器影响产品正常运行；</w:t>
            </w:r>
            <w:r>
              <w:rPr>
                <w:rFonts w:ascii="宋体" w:eastAsia="宋体" w:hAnsi="宋体" w:cs="宋体" w:hint="eastAsia"/>
                <w:color w:val="000000"/>
                <w:kern w:val="0"/>
                <w:sz w:val="22"/>
                <w:lang w:bidi="ar"/>
              </w:rPr>
              <w:br/>
              <w:t>11、风机：高性能静音风机，提供稳定的气流模型和层流，高性能风机有效延长过滤器的使用寿命；</w:t>
            </w:r>
            <w:r>
              <w:rPr>
                <w:rFonts w:ascii="宋体" w:eastAsia="宋体" w:hAnsi="宋体" w:cs="宋体" w:hint="eastAsia"/>
                <w:color w:val="000000"/>
                <w:kern w:val="0"/>
                <w:sz w:val="22"/>
                <w:lang w:bidi="ar"/>
              </w:rPr>
              <w:br/>
              <w:t>12、风速：下降风速≥0.31m/s；流入风速≥0.55m/s；</w:t>
            </w:r>
            <w:r>
              <w:rPr>
                <w:rFonts w:ascii="宋体" w:eastAsia="宋体" w:hAnsi="宋体" w:cs="宋体" w:hint="eastAsia"/>
                <w:color w:val="000000"/>
                <w:kern w:val="0"/>
                <w:sz w:val="22"/>
                <w:lang w:bidi="ar"/>
              </w:rPr>
              <w:br/>
              <w:t>13、人员保护：</w:t>
            </w:r>
            <w:proofErr w:type="gramStart"/>
            <w:r>
              <w:rPr>
                <w:rFonts w:ascii="宋体" w:eastAsia="宋体" w:hAnsi="宋体" w:cs="宋体" w:hint="eastAsia"/>
                <w:color w:val="000000"/>
                <w:kern w:val="0"/>
                <w:sz w:val="22"/>
                <w:lang w:bidi="ar"/>
              </w:rPr>
              <w:t>碘化钾法测试</w:t>
            </w:r>
            <w:proofErr w:type="gramEnd"/>
            <w:r>
              <w:rPr>
                <w:rFonts w:ascii="宋体" w:eastAsia="宋体" w:hAnsi="宋体" w:cs="宋体" w:hint="eastAsia"/>
                <w:color w:val="000000"/>
                <w:kern w:val="0"/>
                <w:sz w:val="22"/>
                <w:lang w:bidi="ar"/>
              </w:rPr>
              <w:t>，前窗操作口的保护因子≥1×105；</w:t>
            </w:r>
            <w:r>
              <w:rPr>
                <w:rFonts w:ascii="宋体" w:eastAsia="宋体" w:hAnsi="宋体" w:cs="宋体" w:hint="eastAsia"/>
                <w:color w:val="000000"/>
                <w:kern w:val="0"/>
                <w:sz w:val="22"/>
                <w:lang w:bidi="ar"/>
              </w:rPr>
              <w:br/>
              <w:t>14、产品保护：用YY0569标准规定方法测试，在琼脂培养皿上的枯草芽孢杆菌芽孢不超过5CFU；</w:t>
            </w:r>
            <w:r>
              <w:rPr>
                <w:rFonts w:ascii="宋体" w:eastAsia="宋体" w:hAnsi="宋体" w:cs="宋体" w:hint="eastAsia"/>
                <w:color w:val="000000"/>
                <w:kern w:val="0"/>
                <w:sz w:val="22"/>
                <w:lang w:bidi="ar"/>
              </w:rPr>
              <w:br/>
              <w:t>15、交叉污染保护：用YY0569标准规定方法测试，在琼脂培养皿上的枯草芽孢杆菌芽孢不超过2CFU；</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t>*16、</w:t>
            </w:r>
            <w:r>
              <w:rPr>
                <w:rFonts w:ascii="宋体" w:eastAsia="宋体" w:hAnsi="宋体" w:cs="宋体" w:hint="eastAsia"/>
                <w:color w:val="000000"/>
                <w:kern w:val="0"/>
                <w:sz w:val="22"/>
                <w:lang w:bidi="ar"/>
              </w:rPr>
              <w:t>实时数字显示系统运行情况，其中下降气流流速和流入气流流速同时显示；显示进度0.01；</w:t>
            </w:r>
            <w:r>
              <w:rPr>
                <w:rFonts w:ascii="宋体" w:eastAsia="宋体" w:hAnsi="宋体" w:cs="宋体" w:hint="eastAsia"/>
                <w:color w:val="000000"/>
                <w:kern w:val="0"/>
                <w:sz w:val="22"/>
                <w:lang w:bidi="ar"/>
              </w:rPr>
              <w:br/>
              <w:t>17、进口风压传感器，可实时监测并显示正压区和负压区的压力，压力变化超限时自动声光报警。同时可实时监测过滤器阻力，数字显示过滤器剩余使用寿命，在使用寿命剩余10%时自动提示；</w:t>
            </w:r>
            <w:r>
              <w:rPr>
                <w:rFonts w:ascii="宋体" w:eastAsia="宋体" w:hAnsi="宋体" w:cs="宋体" w:hint="eastAsia"/>
                <w:color w:val="000000"/>
                <w:kern w:val="0"/>
                <w:sz w:val="22"/>
                <w:lang w:bidi="ar"/>
              </w:rPr>
              <w:br/>
              <w:t>18、打开前窗后，紫外灯应自动关闭，风机、荧光灯自动开始运行；关闭前窗后，风机和荧光灯自动关闭；</w:t>
            </w:r>
            <w:r>
              <w:rPr>
                <w:rFonts w:ascii="宋体" w:eastAsia="宋体" w:hAnsi="宋体" w:cs="宋体" w:hint="eastAsia"/>
                <w:color w:val="000000"/>
                <w:kern w:val="0"/>
                <w:sz w:val="22"/>
                <w:lang w:bidi="ar"/>
              </w:rPr>
              <w:br/>
              <w:t>19、一键式预约紫外灯消毒时间，在班前班后两个时段自动运行；只需预约一次，安全柜生命周期内无需再次预约，紫外</w:t>
            </w:r>
            <w:proofErr w:type="gramStart"/>
            <w:r>
              <w:rPr>
                <w:rFonts w:ascii="宋体" w:eastAsia="宋体" w:hAnsi="宋体" w:cs="宋体" w:hint="eastAsia"/>
                <w:color w:val="000000"/>
                <w:kern w:val="0"/>
                <w:sz w:val="22"/>
                <w:lang w:bidi="ar"/>
              </w:rPr>
              <w:t>灯按照</w:t>
            </w:r>
            <w:proofErr w:type="gramEnd"/>
            <w:r>
              <w:rPr>
                <w:rFonts w:ascii="宋体" w:eastAsia="宋体" w:hAnsi="宋体" w:cs="宋体" w:hint="eastAsia"/>
                <w:color w:val="000000"/>
                <w:kern w:val="0"/>
                <w:sz w:val="22"/>
                <w:lang w:bidi="ar"/>
              </w:rPr>
              <w:t>预约时间自动开启消毒功能；</w:t>
            </w:r>
            <w:r>
              <w:rPr>
                <w:rFonts w:ascii="宋体" w:eastAsia="宋体" w:hAnsi="宋体" w:cs="宋体" w:hint="eastAsia"/>
                <w:color w:val="000000"/>
                <w:kern w:val="0"/>
                <w:sz w:val="22"/>
                <w:lang w:bidi="ar"/>
              </w:rPr>
              <w:br/>
              <w:t>20、有开门高度警示功能，开门超高或过低均有声光报警提示；</w:t>
            </w:r>
            <w:r>
              <w:rPr>
                <w:rFonts w:ascii="宋体" w:eastAsia="宋体" w:hAnsi="宋体" w:cs="宋体" w:hint="eastAsia"/>
                <w:color w:val="000000"/>
                <w:kern w:val="0"/>
                <w:sz w:val="22"/>
                <w:lang w:bidi="ar"/>
              </w:rPr>
              <w:br/>
              <w:t>21、有监测气流波动功能，气流波动超过20%有声光报警提示；</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lastRenderedPageBreak/>
              <w:t>*22、</w:t>
            </w:r>
            <w:r>
              <w:rPr>
                <w:rFonts w:ascii="宋体" w:eastAsia="宋体" w:hAnsi="宋体" w:cs="宋体" w:hint="eastAsia"/>
                <w:color w:val="000000"/>
                <w:kern w:val="0"/>
                <w:sz w:val="22"/>
                <w:lang w:bidi="ar"/>
              </w:rPr>
              <w:t>有关门监测功能，未关严门有声光报警提示；</w:t>
            </w:r>
            <w:r>
              <w:rPr>
                <w:rFonts w:ascii="宋体" w:eastAsia="宋体" w:hAnsi="宋体" w:cs="宋体" w:hint="eastAsia"/>
                <w:color w:val="000000"/>
                <w:kern w:val="0"/>
                <w:sz w:val="22"/>
                <w:lang w:bidi="ar"/>
              </w:rPr>
              <w:br/>
              <w:t>23</w:t>
            </w:r>
            <w:r>
              <w:rPr>
                <w:rFonts w:ascii="宋体" w:eastAsia="宋体" w:hAnsi="宋体" w:cs="宋体" w:hint="eastAsia"/>
                <w:kern w:val="0"/>
                <w:sz w:val="22"/>
                <w:lang w:bidi="ar"/>
              </w:rPr>
              <w:t>、该产品生产企业具有国家药监总局颁发的三类医疗器械注册证书；CE/EN认证；</w:t>
            </w:r>
            <w:r>
              <w:rPr>
                <w:rFonts w:ascii="宋体" w:eastAsia="宋体" w:hAnsi="宋体" w:cs="宋体" w:hint="eastAsia"/>
                <w:color w:val="FF0000"/>
                <w:kern w:val="0"/>
                <w:sz w:val="22"/>
                <w:lang w:bidi="ar"/>
              </w:rPr>
              <w:br/>
            </w:r>
            <w:r w:rsidRPr="00D04438">
              <w:rPr>
                <w:rFonts w:ascii="宋体" w:eastAsia="宋体" w:hAnsi="宋体" w:cs="宋体" w:hint="eastAsia"/>
                <w:kern w:val="0"/>
                <w:sz w:val="22"/>
                <w:lang w:bidi="ar"/>
              </w:rPr>
              <w:t>*24、</w:t>
            </w:r>
            <w:r>
              <w:rPr>
                <w:rFonts w:ascii="宋体" w:eastAsia="宋体" w:hAnsi="宋体" w:cs="宋体" w:hint="eastAsia"/>
                <w:kern w:val="0"/>
                <w:sz w:val="22"/>
                <w:lang w:bidi="ar"/>
              </w:rPr>
              <w:t>该产品生产企业</w:t>
            </w:r>
            <w:r w:rsidRPr="00D04438">
              <w:rPr>
                <w:rFonts w:ascii="宋体" w:eastAsia="宋体" w:hAnsi="宋体" w:cs="宋体" w:hint="eastAsia"/>
                <w:kern w:val="0"/>
                <w:sz w:val="22"/>
                <w:lang w:bidi="ar"/>
              </w:rPr>
              <w:t>通过ISO9001 ISO13485 ISO14001 ISO45001；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BA6B6"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w:t>
            </w:r>
          </w:p>
        </w:tc>
      </w:tr>
      <w:tr w:rsidR="00296147" w14:paraId="15CEDB74" w14:textId="77777777" w:rsidTr="00296147">
        <w:trPr>
          <w:trHeight w:val="500"/>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1C586"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38A3C"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洁净工作台</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AF0A6" w14:textId="77777777" w:rsidR="00296147" w:rsidRDefault="0029614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1、产品类型：单人单面洁净工作台</w:t>
            </w:r>
            <w:r>
              <w:rPr>
                <w:rFonts w:ascii="宋体" w:eastAsia="宋体" w:hAnsi="宋体" w:cs="宋体" w:hint="eastAsia"/>
                <w:color w:val="000000"/>
                <w:kern w:val="0"/>
                <w:sz w:val="22"/>
                <w:lang w:bidi="ar"/>
              </w:rPr>
              <w:br/>
              <w:t>2、气流模式：垂直层流</w:t>
            </w:r>
            <w:r>
              <w:rPr>
                <w:rFonts w:ascii="宋体" w:eastAsia="宋体" w:hAnsi="宋体" w:cs="宋体" w:hint="eastAsia"/>
                <w:color w:val="000000"/>
                <w:kern w:val="0"/>
                <w:sz w:val="22"/>
                <w:lang w:bidi="ar"/>
              </w:rPr>
              <w:br/>
              <w:t>3、外形长度：≤1030mm</w:t>
            </w:r>
            <w:r>
              <w:rPr>
                <w:rFonts w:ascii="宋体" w:eastAsia="宋体" w:hAnsi="宋体" w:cs="宋体" w:hint="eastAsia"/>
                <w:color w:val="000000"/>
                <w:kern w:val="0"/>
                <w:sz w:val="22"/>
                <w:lang w:bidi="ar"/>
              </w:rPr>
              <w:br/>
              <w:t>4、工作区长度：≥900mm</w:t>
            </w:r>
            <w:r>
              <w:rPr>
                <w:rFonts w:ascii="宋体" w:eastAsia="宋体" w:hAnsi="宋体" w:cs="宋体" w:hint="eastAsia"/>
                <w:color w:val="000000"/>
                <w:kern w:val="0"/>
                <w:sz w:val="22"/>
                <w:lang w:bidi="ar"/>
              </w:rPr>
              <w:br/>
              <w:t>5、工作台面高度：770±10mm</w:t>
            </w:r>
            <w:r>
              <w:rPr>
                <w:rFonts w:ascii="宋体" w:eastAsia="宋体" w:hAnsi="宋体" w:cs="宋体" w:hint="eastAsia"/>
                <w:color w:val="000000"/>
                <w:kern w:val="0"/>
                <w:sz w:val="22"/>
                <w:lang w:bidi="ar"/>
              </w:rPr>
              <w:br/>
              <w:t>6、工作区洁净度：100级</w:t>
            </w:r>
            <w:r>
              <w:rPr>
                <w:rFonts w:ascii="宋体" w:eastAsia="宋体" w:hAnsi="宋体" w:cs="宋体" w:hint="eastAsia"/>
                <w:color w:val="000000"/>
                <w:kern w:val="0"/>
                <w:sz w:val="22"/>
                <w:lang w:bidi="ar"/>
              </w:rPr>
              <w:br/>
              <w:t>7、操作台面平均菌落数≤0.5CFU（</w:t>
            </w:r>
            <w:proofErr w:type="gramStart"/>
            <w:r>
              <w:rPr>
                <w:rFonts w:ascii="宋体" w:eastAsia="宋体" w:hAnsi="宋体" w:cs="宋体" w:hint="eastAsia"/>
                <w:color w:val="000000"/>
                <w:kern w:val="0"/>
                <w:sz w:val="22"/>
                <w:lang w:bidi="ar"/>
              </w:rPr>
              <w:t>皿</w:t>
            </w:r>
            <w:proofErr w:type="gramEnd"/>
            <w:r>
              <w:rPr>
                <w:rFonts w:ascii="宋体" w:eastAsia="宋体" w:hAnsi="宋体" w:cs="宋体" w:hint="eastAsia"/>
                <w:color w:val="000000"/>
                <w:kern w:val="0"/>
                <w:sz w:val="22"/>
                <w:lang w:bidi="ar"/>
              </w:rPr>
              <w:t>●0.5h）</w:t>
            </w:r>
            <w:r>
              <w:rPr>
                <w:rFonts w:ascii="宋体" w:eastAsia="宋体" w:hAnsi="宋体" w:cs="宋体" w:hint="eastAsia"/>
                <w:color w:val="000000"/>
                <w:kern w:val="0"/>
                <w:sz w:val="22"/>
                <w:lang w:bidi="ar"/>
              </w:rPr>
              <w:br/>
              <w:t>8、工作区风速：0.2-0.4m/s三挡可调</w:t>
            </w:r>
            <w:r>
              <w:rPr>
                <w:rFonts w:ascii="宋体" w:eastAsia="宋体" w:hAnsi="宋体" w:cs="宋体" w:hint="eastAsia"/>
                <w:color w:val="000000"/>
                <w:kern w:val="0"/>
                <w:sz w:val="22"/>
                <w:lang w:bidi="ar"/>
              </w:rPr>
              <w:br/>
              <w:t>9、工作区内部照度：≥300LX</w:t>
            </w:r>
            <w:r>
              <w:rPr>
                <w:rFonts w:ascii="宋体" w:eastAsia="宋体" w:hAnsi="宋体" w:cs="宋体" w:hint="eastAsia"/>
                <w:color w:val="000000"/>
                <w:kern w:val="0"/>
                <w:sz w:val="22"/>
                <w:lang w:bidi="ar"/>
              </w:rPr>
              <w:br/>
              <w:t>10、噪声：≤60分贝</w:t>
            </w:r>
            <w:r>
              <w:rPr>
                <w:rFonts w:ascii="宋体" w:eastAsia="宋体" w:hAnsi="宋体" w:cs="宋体" w:hint="eastAsia"/>
                <w:color w:val="000000"/>
                <w:kern w:val="0"/>
                <w:sz w:val="22"/>
                <w:lang w:bidi="ar"/>
              </w:rPr>
              <w:br/>
              <w:t>11、采用世界名牌防潮、阻燃玻璃纤维高效过滤器（HEAP）</w:t>
            </w:r>
            <w:r>
              <w:rPr>
                <w:rFonts w:ascii="宋体" w:eastAsia="宋体" w:hAnsi="宋体" w:cs="宋体" w:hint="eastAsia"/>
                <w:color w:val="000000"/>
                <w:kern w:val="0"/>
                <w:sz w:val="22"/>
                <w:lang w:bidi="ar"/>
              </w:rPr>
              <w:br/>
              <w:t>12、具有初效预过滤器，不使用工具即可更换，有效延长高效过滤器寿命</w:t>
            </w:r>
            <w:r>
              <w:rPr>
                <w:rFonts w:ascii="宋体" w:eastAsia="宋体" w:hAnsi="宋体" w:cs="宋体" w:hint="eastAsia"/>
                <w:color w:val="000000"/>
                <w:kern w:val="0"/>
                <w:sz w:val="22"/>
                <w:lang w:bidi="ar"/>
              </w:rPr>
              <w:br/>
              <w:t>13、前窗钢化玻璃材质，厚度≥6mm</w:t>
            </w:r>
            <w:r>
              <w:rPr>
                <w:rFonts w:ascii="宋体" w:eastAsia="宋体" w:hAnsi="宋体" w:cs="宋体" w:hint="eastAsia"/>
                <w:color w:val="000000"/>
                <w:kern w:val="0"/>
                <w:sz w:val="22"/>
                <w:lang w:bidi="ar"/>
              </w:rPr>
              <w:br/>
              <w:t>14、工作台面选用304不锈钢材质，外缘凸起设计，防止液体倾洒时溢出</w:t>
            </w:r>
            <w:r>
              <w:rPr>
                <w:rFonts w:ascii="宋体" w:eastAsia="宋体" w:hAnsi="宋体" w:cs="宋体" w:hint="eastAsia"/>
                <w:color w:val="000000"/>
                <w:kern w:val="0"/>
                <w:sz w:val="22"/>
                <w:lang w:bidi="ar"/>
              </w:rPr>
              <w:br/>
              <w:t>15、内嵌式照明，眼睛不疲劳：采用内嵌式照明，避免日光灯对眼睛照射，眼睛不疲劳</w:t>
            </w:r>
            <w:r>
              <w:rPr>
                <w:rFonts w:ascii="宋体" w:eastAsia="宋体" w:hAnsi="宋体" w:cs="宋体" w:hint="eastAsia"/>
                <w:color w:val="000000"/>
                <w:kern w:val="0"/>
                <w:sz w:val="22"/>
                <w:lang w:bidi="ar"/>
              </w:rPr>
              <w:br/>
              <w:t>16、2个电源插座，具有防溅功能，防水防尘等级不低于IP44</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t>*17、</w:t>
            </w:r>
            <w:r>
              <w:rPr>
                <w:rFonts w:ascii="宋体" w:eastAsia="宋体" w:hAnsi="宋体" w:cs="宋体" w:hint="eastAsia"/>
                <w:color w:val="000000"/>
                <w:kern w:val="0"/>
                <w:sz w:val="22"/>
                <w:lang w:bidi="ar"/>
              </w:rPr>
              <w:t>三位互锁，紫外灯与照明灯、前窗三位互锁功能，屏蔽误操作风险</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t>*18、</w:t>
            </w:r>
            <w:r>
              <w:rPr>
                <w:rFonts w:ascii="宋体" w:eastAsia="宋体" w:hAnsi="宋体" w:cs="宋体" w:hint="eastAsia"/>
                <w:color w:val="000000"/>
                <w:kern w:val="0"/>
                <w:sz w:val="22"/>
                <w:lang w:bidi="ar"/>
              </w:rPr>
              <w:t>具有联动功能，开门后自动开启荧光灯，方便实验准备工作；关门后风机自动关闭，防止风机空转不对外做功而产生过热现象</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t>*19</w:t>
            </w:r>
            <w:r>
              <w:rPr>
                <w:rFonts w:ascii="宋体" w:eastAsia="宋体" w:hAnsi="宋体" w:cs="宋体" w:hint="eastAsia"/>
                <w:color w:val="000000"/>
                <w:kern w:val="0"/>
                <w:sz w:val="22"/>
                <w:lang w:bidi="ar"/>
              </w:rPr>
              <w:t>、紫外杀菌延时启动，远离紫外线伤害：紫外灯开关按下后，声光提醒操作者及时离开，延时10秒钟后紫外灯点亮，保护操作者免受紫外照射伤害</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t>*20、</w:t>
            </w:r>
            <w:r>
              <w:rPr>
                <w:rFonts w:ascii="宋体" w:eastAsia="宋体" w:hAnsi="宋体" w:cs="宋体" w:hint="eastAsia"/>
                <w:color w:val="000000"/>
                <w:kern w:val="0"/>
                <w:sz w:val="22"/>
                <w:lang w:bidi="ar"/>
              </w:rPr>
              <w:t>可预设紫外灯自动点亮时间，方便班前班后自动消毒</w:t>
            </w:r>
            <w:r>
              <w:rPr>
                <w:rFonts w:ascii="宋体" w:eastAsia="宋体" w:hAnsi="宋体" w:cs="宋体" w:hint="eastAsia"/>
                <w:color w:val="000000"/>
                <w:kern w:val="0"/>
                <w:sz w:val="22"/>
                <w:lang w:bidi="ar"/>
              </w:rPr>
              <w:br/>
            </w:r>
            <w:r>
              <w:rPr>
                <w:rFonts w:ascii="宋体" w:eastAsia="宋体" w:hAnsi="宋体" w:cs="宋体" w:hint="eastAsia"/>
                <w:b/>
                <w:bCs/>
                <w:color w:val="000000"/>
                <w:kern w:val="0"/>
                <w:sz w:val="22"/>
                <w:lang w:bidi="ar"/>
              </w:rPr>
              <w:t>*21、</w:t>
            </w:r>
            <w:r>
              <w:rPr>
                <w:rFonts w:ascii="宋体" w:eastAsia="宋体" w:hAnsi="宋体" w:cs="宋体" w:hint="eastAsia"/>
                <w:color w:val="000000"/>
                <w:kern w:val="0"/>
                <w:sz w:val="22"/>
                <w:lang w:bidi="ar"/>
              </w:rPr>
              <w:t>紫外灯延时启动时间、杀菌时间长短、预约启动时间、风机档位等可按用户使用习惯自行设置；设置完成后，微电脑自动记忆用户使用习惯，方便用户使用</w:t>
            </w:r>
            <w:r>
              <w:rPr>
                <w:rFonts w:ascii="宋体" w:eastAsia="宋体" w:hAnsi="宋体" w:cs="宋体" w:hint="eastAsia"/>
                <w:color w:val="000000"/>
                <w:kern w:val="0"/>
                <w:sz w:val="22"/>
                <w:lang w:bidi="ar"/>
              </w:rPr>
              <w:br/>
              <w:t>22、电控元件全部布置在正面面板内，与人体视线等高，使用简单的常规工具即可开启，维修保养时无需移动设备</w:t>
            </w:r>
            <w:r>
              <w:rPr>
                <w:rFonts w:ascii="宋体" w:eastAsia="宋体" w:hAnsi="宋体" w:cs="宋体" w:hint="eastAsia"/>
                <w:color w:val="000000"/>
                <w:kern w:val="0"/>
                <w:sz w:val="22"/>
                <w:lang w:bidi="ar"/>
              </w:rPr>
              <w:br/>
              <w:t>23、底座设有4个万向脚轮和4个</w:t>
            </w:r>
            <w:proofErr w:type="gramStart"/>
            <w:r>
              <w:rPr>
                <w:rFonts w:ascii="宋体" w:eastAsia="宋体" w:hAnsi="宋体" w:cs="宋体" w:hint="eastAsia"/>
                <w:color w:val="000000"/>
                <w:kern w:val="0"/>
                <w:sz w:val="22"/>
                <w:lang w:bidi="ar"/>
              </w:rPr>
              <w:t>固定底</w:t>
            </w:r>
            <w:proofErr w:type="gramEnd"/>
            <w:r>
              <w:rPr>
                <w:rFonts w:ascii="宋体" w:eastAsia="宋体" w:hAnsi="宋体" w:cs="宋体" w:hint="eastAsia"/>
                <w:color w:val="000000"/>
                <w:kern w:val="0"/>
                <w:sz w:val="22"/>
                <w:lang w:bidi="ar"/>
              </w:rPr>
              <w:t>脚，方便移动和定位</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EC368"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296147" w14:paraId="3E3C2838" w14:textId="77777777" w:rsidTr="00296147">
        <w:trPr>
          <w:trHeight w:val="8180"/>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5BD7E"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36823"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低温高速离心机</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EC6A2" w14:textId="77777777" w:rsidR="00296147" w:rsidRDefault="0029614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一、仪器特点</w:t>
            </w:r>
            <w:r>
              <w:rPr>
                <w:rFonts w:ascii="宋体" w:eastAsia="宋体" w:hAnsi="宋体" w:cs="宋体" w:hint="eastAsia"/>
                <w:color w:val="000000"/>
                <w:kern w:val="0"/>
                <w:sz w:val="22"/>
                <w:lang w:bidi="ar"/>
              </w:rPr>
              <w:br/>
              <w:t>1.微机控制，彩屏显示。</w:t>
            </w:r>
            <w:r>
              <w:rPr>
                <w:rFonts w:ascii="宋体" w:eastAsia="宋体" w:hAnsi="宋体" w:cs="宋体" w:hint="eastAsia"/>
                <w:color w:val="000000"/>
                <w:kern w:val="0"/>
                <w:sz w:val="22"/>
                <w:lang w:bidi="ar"/>
              </w:rPr>
              <w:br/>
              <w:t>2.变频无刷电机、触摸面板。</w:t>
            </w:r>
            <w:r>
              <w:rPr>
                <w:rFonts w:ascii="宋体" w:eastAsia="宋体" w:hAnsi="宋体" w:cs="宋体" w:hint="eastAsia"/>
                <w:color w:val="000000"/>
                <w:kern w:val="0"/>
                <w:sz w:val="22"/>
                <w:lang w:bidi="ar"/>
              </w:rPr>
              <w:br/>
              <w:t>3.操作简便、体积小、重量轻、噪音低和使用率高等优点。</w:t>
            </w:r>
            <w:r>
              <w:rPr>
                <w:rFonts w:ascii="宋体" w:eastAsia="宋体" w:hAnsi="宋体" w:cs="宋体" w:hint="eastAsia"/>
                <w:color w:val="000000"/>
                <w:kern w:val="0"/>
                <w:sz w:val="22"/>
                <w:lang w:bidi="ar"/>
              </w:rPr>
              <w:br/>
              <w:t>4.整机ABS与钢架体结构，平稳、安全，具有观测孔。</w:t>
            </w:r>
            <w:r>
              <w:rPr>
                <w:rFonts w:ascii="宋体" w:eastAsia="宋体" w:hAnsi="宋体" w:cs="宋体" w:hint="eastAsia"/>
                <w:color w:val="000000"/>
                <w:kern w:val="0"/>
                <w:sz w:val="22"/>
                <w:lang w:bidi="ar"/>
              </w:rPr>
              <w:br/>
              <w:t>5.适用于生物、医学、科研等样本较少的分离，是遗传基因、蛋白核酸PCR实验首选产品。</w:t>
            </w:r>
            <w:r>
              <w:rPr>
                <w:rFonts w:ascii="宋体" w:eastAsia="宋体" w:hAnsi="宋体" w:cs="宋体" w:hint="eastAsia"/>
                <w:color w:val="000000"/>
                <w:kern w:val="0"/>
                <w:sz w:val="22"/>
                <w:lang w:bidi="ar"/>
              </w:rPr>
              <w:br/>
              <w:t>二、主机参数</w:t>
            </w:r>
            <w:r>
              <w:rPr>
                <w:rFonts w:ascii="宋体" w:eastAsia="宋体" w:hAnsi="宋体" w:cs="宋体" w:hint="eastAsia"/>
                <w:color w:val="000000"/>
                <w:kern w:val="0"/>
                <w:sz w:val="22"/>
                <w:lang w:bidi="ar"/>
              </w:rPr>
              <w:br/>
              <w:t>最高转速 ≥16000r/min</w:t>
            </w:r>
            <w:r>
              <w:rPr>
                <w:rFonts w:ascii="宋体" w:eastAsia="宋体" w:hAnsi="宋体" w:cs="宋体" w:hint="eastAsia"/>
                <w:color w:val="000000"/>
                <w:kern w:val="0"/>
                <w:sz w:val="22"/>
                <w:lang w:bidi="ar"/>
              </w:rPr>
              <w:br/>
              <w:t>最大相对离心力 ≥17800×g</w:t>
            </w:r>
            <w:r>
              <w:rPr>
                <w:rFonts w:ascii="宋体" w:eastAsia="宋体" w:hAnsi="宋体" w:cs="宋体" w:hint="eastAsia"/>
                <w:color w:val="000000"/>
                <w:kern w:val="0"/>
                <w:sz w:val="22"/>
                <w:lang w:bidi="ar"/>
              </w:rPr>
              <w:br/>
              <w:t>最大容量 12×5ml</w:t>
            </w:r>
            <w:r>
              <w:rPr>
                <w:rFonts w:ascii="宋体" w:eastAsia="宋体" w:hAnsi="宋体" w:cs="宋体" w:hint="eastAsia"/>
                <w:color w:val="000000"/>
                <w:kern w:val="0"/>
                <w:sz w:val="22"/>
                <w:lang w:bidi="ar"/>
              </w:rPr>
              <w:br/>
              <w:t>转速精度 ±20r/min</w:t>
            </w:r>
            <w:r>
              <w:rPr>
                <w:rFonts w:ascii="宋体" w:eastAsia="宋体" w:hAnsi="宋体" w:cs="宋体" w:hint="eastAsia"/>
                <w:color w:val="000000"/>
                <w:kern w:val="0"/>
                <w:sz w:val="22"/>
                <w:lang w:bidi="ar"/>
              </w:rPr>
              <w:br/>
              <w:t xml:space="preserve">温控范围 -20℃～+40℃　</w:t>
            </w:r>
            <w:r>
              <w:rPr>
                <w:rFonts w:ascii="宋体" w:eastAsia="宋体" w:hAnsi="宋体" w:cs="宋体" w:hint="eastAsia"/>
                <w:color w:val="000000"/>
                <w:kern w:val="0"/>
                <w:sz w:val="22"/>
                <w:lang w:bidi="ar"/>
              </w:rPr>
              <w:br/>
              <w:t>温控精度 ±1℃</w:t>
            </w:r>
            <w:r>
              <w:rPr>
                <w:rFonts w:ascii="宋体" w:eastAsia="宋体" w:hAnsi="宋体" w:cs="宋体" w:hint="eastAsia"/>
                <w:color w:val="000000"/>
                <w:kern w:val="0"/>
                <w:sz w:val="22"/>
                <w:lang w:bidi="ar"/>
              </w:rPr>
              <w:br/>
              <w:t>电机 交流变频电机</w:t>
            </w:r>
            <w:r>
              <w:rPr>
                <w:rFonts w:ascii="宋体" w:eastAsia="宋体" w:hAnsi="宋体" w:cs="宋体" w:hint="eastAsia"/>
                <w:color w:val="000000"/>
                <w:kern w:val="0"/>
                <w:sz w:val="22"/>
                <w:lang w:bidi="ar"/>
              </w:rPr>
              <w:br/>
              <w:t>压缩机 进口高效压缩机</w:t>
            </w:r>
            <w:r>
              <w:rPr>
                <w:rFonts w:ascii="宋体" w:eastAsia="宋体" w:hAnsi="宋体" w:cs="宋体" w:hint="eastAsia"/>
                <w:color w:val="000000"/>
                <w:kern w:val="0"/>
                <w:sz w:val="22"/>
                <w:lang w:bidi="ar"/>
              </w:rPr>
              <w:br/>
              <w:t>电机功率 500W</w:t>
            </w:r>
            <w:r>
              <w:rPr>
                <w:rFonts w:ascii="宋体" w:eastAsia="宋体" w:hAnsi="宋体" w:cs="宋体" w:hint="eastAsia"/>
                <w:color w:val="000000"/>
                <w:kern w:val="0"/>
                <w:sz w:val="22"/>
                <w:lang w:bidi="ar"/>
              </w:rPr>
              <w:br/>
              <w:t>制冷功率 168W</w:t>
            </w:r>
            <w:r>
              <w:rPr>
                <w:rFonts w:ascii="宋体" w:eastAsia="宋体" w:hAnsi="宋体" w:cs="宋体" w:hint="eastAsia"/>
                <w:color w:val="000000"/>
                <w:kern w:val="0"/>
                <w:sz w:val="22"/>
                <w:lang w:bidi="ar"/>
              </w:rPr>
              <w:br/>
              <w:t>整机功率 668W</w:t>
            </w:r>
            <w:r>
              <w:rPr>
                <w:rFonts w:ascii="宋体" w:eastAsia="宋体" w:hAnsi="宋体" w:cs="宋体" w:hint="eastAsia"/>
                <w:color w:val="000000"/>
                <w:kern w:val="0"/>
                <w:sz w:val="22"/>
                <w:lang w:bidi="ar"/>
              </w:rPr>
              <w:br/>
              <w:t>定时范围 1min～99min59s</w:t>
            </w:r>
            <w:r>
              <w:rPr>
                <w:rFonts w:ascii="宋体" w:eastAsia="宋体" w:hAnsi="宋体" w:cs="宋体" w:hint="eastAsia"/>
                <w:color w:val="000000"/>
                <w:kern w:val="0"/>
                <w:sz w:val="22"/>
                <w:lang w:bidi="ar"/>
              </w:rPr>
              <w:br/>
              <w:t>整机噪音 &lt;55dB</w:t>
            </w:r>
            <w:r>
              <w:rPr>
                <w:rFonts w:ascii="宋体" w:eastAsia="宋体" w:hAnsi="宋体" w:cs="宋体" w:hint="eastAsia"/>
                <w:color w:val="000000"/>
                <w:kern w:val="0"/>
                <w:sz w:val="22"/>
                <w:lang w:bidi="ar"/>
              </w:rPr>
              <w:br/>
              <w:t>电源 AC220V 50Hz 10A</w:t>
            </w:r>
            <w:r>
              <w:rPr>
                <w:rFonts w:ascii="宋体" w:eastAsia="宋体" w:hAnsi="宋体" w:cs="宋体" w:hint="eastAsia"/>
                <w:color w:val="000000"/>
                <w:kern w:val="0"/>
                <w:sz w:val="22"/>
                <w:lang w:bidi="ar"/>
              </w:rPr>
              <w:br/>
              <w:t>净重 40kg</w:t>
            </w:r>
            <w:r>
              <w:rPr>
                <w:rFonts w:ascii="宋体" w:eastAsia="宋体" w:hAnsi="宋体" w:cs="宋体" w:hint="eastAsia"/>
                <w:color w:val="000000"/>
                <w:kern w:val="0"/>
                <w:sz w:val="22"/>
                <w:lang w:bidi="ar"/>
              </w:rPr>
              <w:br/>
              <w:t>外形尺寸 340×590×300mm</w:t>
            </w:r>
            <w:r>
              <w:rPr>
                <w:rFonts w:ascii="宋体" w:eastAsia="宋体" w:hAnsi="宋体" w:cs="宋体" w:hint="eastAsia"/>
                <w:color w:val="000000"/>
                <w:kern w:val="0"/>
                <w:sz w:val="22"/>
                <w:lang w:bidi="ar"/>
              </w:rPr>
              <w:br/>
              <w:t>三、配置转子要求</w:t>
            </w:r>
            <w:r>
              <w:rPr>
                <w:rFonts w:ascii="宋体" w:eastAsia="宋体" w:hAnsi="宋体" w:cs="宋体" w:hint="eastAsia"/>
                <w:color w:val="000000"/>
                <w:kern w:val="0"/>
                <w:sz w:val="22"/>
                <w:lang w:bidi="ar"/>
              </w:rPr>
              <w:br/>
              <w:t>角转子：12×1.5/2ml （转速：16000r/min 离心力：17800×g）</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6E601"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296147" w14:paraId="4D2DED98" w14:textId="77777777" w:rsidTr="00296147">
        <w:trPr>
          <w:trHeight w:val="755"/>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FAEF5"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7B2D7"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振荡器</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4A0AC" w14:textId="77777777" w:rsidR="00296147" w:rsidRDefault="0029614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1、型号：MIX-2500</w:t>
            </w:r>
            <w:r>
              <w:rPr>
                <w:rFonts w:ascii="宋体" w:eastAsia="宋体" w:hAnsi="宋体" w:cs="宋体" w:hint="eastAsia"/>
                <w:color w:val="000000"/>
                <w:kern w:val="0"/>
                <w:sz w:val="22"/>
                <w:lang w:bidi="ar"/>
              </w:rPr>
              <w:br/>
              <w:t>2、操作显示方式：旋钮+刻度</w:t>
            </w:r>
            <w:r>
              <w:rPr>
                <w:rFonts w:ascii="宋体" w:eastAsia="宋体" w:hAnsi="宋体" w:cs="宋体" w:hint="eastAsia"/>
                <w:color w:val="000000"/>
                <w:kern w:val="0"/>
                <w:sz w:val="22"/>
                <w:lang w:bidi="ar"/>
              </w:rPr>
              <w:br/>
              <w:t>3、圆周直径：3mm</w:t>
            </w:r>
            <w:r>
              <w:rPr>
                <w:rFonts w:ascii="宋体" w:eastAsia="宋体" w:hAnsi="宋体" w:cs="宋体" w:hint="eastAsia"/>
                <w:color w:val="000000"/>
                <w:kern w:val="0"/>
                <w:sz w:val="22"/>
                <w:lang w:bidi="ar"/>
              </w:rPr>
              <w:br/>
              <w:t>4、振荡方式：圆周涡旋</w:t>
            </w:r>
            <w:r>
              <w:rPr>
                <w:rFonts w:ascii="宋体" w:eastAsia="宋体" w:hAnsi="宋体" w:cs="宋体" w:hint="eastAsia"/>
                <w:color w:val="000000"/>
                <w:kern w:val="0"/>
                <w:sz w:val="22"/>
                <w:lang w:bidi="ar"/>
              </w:rPr>
              <w:br/>
              <w:t>5、运行方式：连续运转或点动</w:t>
            </w:r>
            <w:r>
              <w:rPr>
                <w:rFonts w:ascii="宋体" w:eastAsia="宋体" w:hAnsi="宋体" w:cs="宋体" w:hint="eastAsia"/>
                <w:color w:val="000000"/>
                <w:kern w:val="0"/>
                <w:sz w:val="22"/>
                <w:lang w:bidi="ar"/>
              </w:rPr>
              <w:br/>
              <w:t>6、速度范围：0-2800rpm</w:t>
            </w:r>
            <w:r>
              <w:rPr>
                <w:rFonts w:ascii="宋体" w:eastAsia="宋体" w:hAnsi="宋体" w:cs="宋体" w:hint="eastAsia"/>
                <w:color w:val="000000"/>
                <w:kern w:val="0"/>
                <w:sz w:val="22"/>
                <w:lang w:bidi="ar"/>
              </w:rPr>
              <w:br/>
              <w:t>7、输入电源：AC220V；AC110V：50/60Hz</w:t>
            </w:r>
            <w:r>
              <w:rPr>
                <w:rFonts w:ascii="宋体" w:eastAsia="宋体" w:hAnsi="宋体" w:cs="宋体" w:hint="eastAsia"/>
                <w:color w:val="000000"/>
                <w:kern w:val="0"/>
                <w:sz w:val="22"/>
                <w:lang w:bidi="ar"/>
              </w:rPr>
              <w:br/>
              <w:t>8、功率：60W</w:t>
            </w:r>
            <w:r>
              <w:rPr>
                <w:rFonts w:ascii="宋体" w:eastAsia="宋体" w:hAnsi="宋体" w:cs="宋体" w:hint="eastAsia"/>
                <w:color w:val="000000"/>
                <w:kern w:val="0"/>
                <w:sz w:val="22"/>
                <w:lang w:bidi="ar"/>
              </w:rPr>
              <w:br/>
              <w:t>9、外形尺寸：（W×D×H）134×156×150 mm</w:t>
            </w:r>
            <w:r>
              <w:rPr>
                <w:rFonts w:ascii="宋体" w:eastAsia="宋体" w:hAnsi="宋体" w:cs="宋体" w:hint="eastAsia"/>
                <w:color w:val="000000"/>
                <w:kern w:val="0"/>
                <w:sz w:val="22"/>
                <w:lang w:bidi="ar"/>
              </w:rPr>
              <w:br/>
              <w:t>10、净重：2.4kgs</w:t>
            </w:r>
            <w:r>
              <w:rPr>
                <w:rFonts w:ascii="宋体" w:eastAsia="宋体" w:hAnsi="宋体" w:cs="宋体" w:hint="eastAsia"/>
                <w:color w:val="000000"/>
                <w:kern w:val="0"/>
                <w:sz w:val="22"/>
                <w:lang w:bidi="ar"/>
              </w:rPr>
              <w:br/>
              <w:t>11、配件：多种配件可以选择可适用 0.2-50ml 微量管和直径小于 108mm 的试管或小容器。</w:t>
            </w:r>
            <w:r>
              <w:rPr>
                <w:rFonts w:ascii="宋体" w:eastAsia="宋体" w:hAnsi="宋体" w:cs="宋体" w:hint="eastAsia"/>
                <w:color w:val="000000"/>
                <w:kern w:val="0"/>
                <w:sz w:val="22"/>
                <w:lang w:bidi="ar"/>
              </w:rPr>
              <w:br/>
              <w:t>12、振动模块安装方便，产品稳固可靠，偏心轴承设计经久耐用</w:t>
            </w:r>
            <w:r>
              <w:rPr>
                <w:rFonts w:ascii="宋体" w:eastAsia="宋体" w:hAnsi="宋体" w:cs="宋体" w:hint="eastAsia"/>
                <w:color w:val="000000"/>
                <w:kern w:val="0"/>
                <w:sz w:val="22"/>
                <w:lang w:bidi="ar"/>
              </w:rPr>
              <w:br/>
              <w:t>13、电机无级调速，低速平稳，高速强劲</w:t>
            </w:r>
            <w:r>
              <w:rPr>
                <w:rFonts w:ascii="宋体" w:eastAsia="宋体" w:hAnsi="宋体" w:cs="宋体" w:hint="eastAsia"/>
                <w:color w:val="000000"/>
                <w:kern w:val="0"/>
                <w:sz w:val="22"/>
                <w:lang w:bidi="ar"/>
              </w:rPr>
              <w:br/>
              <w:t>14、</w:t>
            </w:r>
            <w:proofErr w:type="gramStart"/>
            <w:r>
              <w:rPr>
                <w:rFonts w:ascii="宋体" w:eastAsia="宋体" w:hAnsi="宋体" w:cs="宋体" w:hint="eastAsia"/>
                <w:color w:val="000000"/>
                <w:kern w:val="0"/>
                <w:sz w:val="22"/>
                <w:lang w:bidi="ar"/>
              </w:rPr>
              <w:t>减震机脚设计</w:t>
            </w:r>
            <w:proofErr w:type="gramEnd"/>
            <w:r>
              <w:rPr>
                <w:rFonts w:ascii="宋体" w:eastAsia="宋体" w:hAnsi="宋体" w:cs="宋体" w:hint="eastAsia"/>
                <w:color w:val="000000"/>
                <w:kern w:val="0"/>
                <w:sz w:val="22"/>
                <w:lang w:bidi="ar"/>
              </w:rPr>
              <w:t>，具有良好防震效果，适合高速工作</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4B3A8"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296147" w14:paraId="7A14B3A1" w14:textId="77777777" w:rsidTr="00296147">
        <w:trPr>
          <w:trHeight w:val="2160"/>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0C2D3"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F0AFF"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单门药品冰箱</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5934F" w14:textId="77777777" w:rsidR="00296147" w:rsidRDefault="0029614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1、符合GSP认证</w:t>
            </w:r>
            <w:r>
              <w:rPr>
                <w:rFonts w:ascii="宋体" w:eastAsia="宋体" w:hAnsi="宋体" w:cs="宋体" w:hint="eastAsia"/>
                <w:color w:val="000000"/>
                <w:kern w:val="0"/>
                <w:sz w:val="22"/>
                <w:lang w:bidi="ar"/>
              </w:rPr>
              <w:br/>
              <w:t>2、风冷无霜 循环制冷</w:t>
            </w:r>
            <w:r>
              <w:rPr>
                <w:rFonts w:ascii="宋体" w:eastAsia="宋体" w:hAnsi="宋体" w:cs="宋体" w:hint="eastAsia"/>
                <w:color w:val="000000"/>
                <w:kern w:val="0"/>
                <w:sz w:val="22"/>
                <w:lang w:bidi="ar"/>
              </w:rPr>
              <w:br/>
              <w:t>3、阴凉/冷藏双模式</w:t>
            </w:r>
            <w:r>
              <w:rPr>
                <w:rFonts w:ascii="宋体" w:eastAsia="宋体" w:hAnsi="宋体" w:cs="宋体" w:hint="eastAsia"/>
                <w:color w:val="000000"/>
                <w:kern w:val="0"/>
                <w:sz w:val="22"/>
                <w:lang w:bidi="ar"/>
              </w:rPr>
              <w:br/>
              <w:t>4、容量：大于300L</w:t>
            </w:r>
            <w:r>
              <w:rPr>
                <w:rFonts w:ascii="宋体" w:eastAsia="宋体" w:hAnsi="宋体" w:cs="宋体" w:hint="eastAsia"/>
                <w:color w:val="000000"/>
                <w:kern w:val="0"/>
                <w:sz w:val="22"/>
                <w:lang w:bidi="ar"/>
              </w:rPr>
              <w:br/>
              <w:t>5、功率：180W</w:t>
            </w:r>
            <w:r>
              <w:rPr>
                <w:rFonts w:ascii="宋体" w:eastAsia="宋体" w:hAnsi="宋体" w:cs="宋体" w:hint="eastAsia"/>
                <w:color w:val="000000"/>
                <w:kern w:val="0"/>
                <w:sz w:val="22"/>
                <w:lang w:bidi="ar"/>
              </w:rPr>
              <w:br/>
              <w:t>6、重量：42KG</w:t>
            </w:r>
            <w:r>
              <w:rPr>
                <w:rFonts w:ascii="宋体" w:eastAsia="宋体" w:hAnsi="宋体" w:cs="宋体" w:hint="eastAsia"/>
                <w:color w:val="000000"/>
                <w:kern w:val="0"/>
                <w:sz w:val="22"/>
                <w:lang w:bidi="ar"/>
              </w:rPr>
              <w:br/>
              <w:t>7、尺寸（MM）：600*515*1920</w:t>
            </w:r>
            <w:r>
              <w:rPr>
                <w:rFonts w:ascii="宋体" w:eastAsia="宋体" w:hAnsi="宋体" w:cs="宋体" w:hint="eastAsia"/>
                <w:color w:val="000000"/>
                <w:kern w:val="0"/>
                <w:sz w:val="22"/>
                <w:lang w:bidi="ar"/>
              </w:rPr>
              <w:br/>
              <w:t>8、控温方式：电子温控</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0F9CC"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296147" w14:paraId="2A617BD9" w14:textId="77777777" w:rsidTr="00296147">
        <w:trPr>
          <w:trHeight w:val="2160"/>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C20CD"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30EF3"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双门药品冰箱</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135C6" w14:textId="77777777" w:rsidR="00296147" w:rsidRDefault="0029614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1、符合GSP认证</w:t>
            </w:r>
            <w:r>
              <w:rPr>
                <w:rFonts w:ascii="宋体" w:eastAsia="宋体" w:hAnsi="宋体" w:cs="宋体" w:hint="eastAsia"/>
                <w:color w:val="000000"/>
                <w:kern w:val="0"/>
                <w:sz w:val="22"/>
                <w:lang w:bidi="ar"/>
              </w:rPr>
              <w:br/>
              <w:t>2、风冷无霜 循环制冷</w:t>
            </w:r>
            <w:r>
              <w:rPr>
                <w:rFonts w:ascii="宋体" w:eastAsia="宋体" w:hAnsi="宋体" w:cs="宋体" w:hint="eastAsia"/>
                <w:color w:val="000000"/>
                <w:kern w:val="0"/>
                <w:sz w:val="22"/>
                <w:lang w:bidi="ar"/>
              </w:rPr>
              <w:br/>
              <w:t>3、阴凉/冷藏双模式</w:t>
            </w:r>
            <w:r>
              <w:rPr>
                <w:rFonts w:ascii="宋体" w:eastAsia="宋体" w:hAnsi="宋体" w:cs="宋体" w:hint="eastAsia"/>
                <w:color w:val="000000"/>
                <w:kern w:val="0"/>
                <w:sz w:val="22"/>
                <w:lang w:bidi="ar"/>
              </w:rPr>
              <w:br/>
              <w:t>4、容量：大于800L</w:t>
            </w:r>
            <w:r>
              <w:rPr>
                <w:rFonts w:ascii="宋体" w:eastAsia="宋体" w:hAnsi="宋体" w:cs="宋体" w:hint="eastAsia"/>
                <w:color w:val="000000"/>
                <w:kern w:val="0"/>
                <w:sz w:val="22"/>
                <w:lang w:bidi="ar"/>
              </w:rPr>
              <w:br/>
              <w:t>5、功率：305W</w:t>
            </w:r>
            <w:r>
              <w:rPr>
                <w:rFonts w:ascii="宋体" w:eastAsia="宋体" w:hAnsi="宋体" w:cs="宋体" w:hint="eastAsia"/>
                <w:color w:val="000000"/>
                <w:kern w:val="0"/>
                <w:sz w:val="22"/>
                <w:lang w:bidi="ar"/>
              </w:rPr>
              <w:br/>
              <w:t>6、重量：88KG</w:t>
            </w:r>
            <w:r>
              <w:rPr>
                <w:rFonts w:ascii="宋体" w:eastAsia="宋体" w:hAnsi="宋体" w:cs="宋体" w:hint="eastAsia"/>
                <w:color w:val="000000"/>
                <w:kern w:val="0"/>
                <w:sz w:val="22"/>
                <w:lang w:bidi="ar"/>
              </w:rPr>
              <w:br/>
              <w:t>7、尺寸（MM）：1200*600*1920</w:t>
            </w:r>
            <w:r>
              <w:rPr>
                <w:rFonts w:ascii="宋体" w:eastAsia="宋体" w:hAnsi="宋体" w:cs="宋体" w:hint="eastAsia"/>
                <w:color w:val="000000"/>
                <w:kern w:val="0"/>
                <w:sz w:val="22"/>
                <w:lang w:bidi="ar"/>
              </w:rPr>
              <w:br/>
              <w:t>8、控温方式：电子温控</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8E14B"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r>
      <w:tr w:rsidR="00296147" w14:paraId="29951E74" w14:textId="77777777" w:rsidTr="00296147">
        <w:trPr>
          <w:trHeight w:val="240"/>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8ED39"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1A928"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不锈钢操作台</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32A58" w14:textId="77777777" w:rsidR="00296147" w:rsidRDefault="0029614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操作台长宽高为70*150*80厘米</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C1809"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296147" w14:paraId="654012C0" w14:textId="77777777" w:rsidTr="00296147">
        <w:trPr>
          <w:trHeight w:val="270"/>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E00B0"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D5654"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不锈钢推车</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587B1" w14:textId="77777777" w:rsidR="00296147" w:rsidRDefault="0029614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推车长宽高为60*40*86厘米</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36D76"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296147" w14:paraId="2F9B59CD" w14:textId="77777777" w:rsidTr="00296147">
        <w:trPr>
          <w:trHeight w:val="270"/>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C2996"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45787"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不锈钢凳子</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EAF6F" w14:textId="77777777" w:rsidR="00296147" w:rsidRDefault="0029614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凳面圆形，高47cm</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D038D" w14:textId="77777777" w:rsidR="00296147" w:rsidRDefault="002961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r>
    </w:tbl>
    <w:p w14:paraId="75D0C823" w14:textId="77777777" w:rsidR="008D508B" w:rsidRDefault="00000000">
      <w:pPr>
        <w:widowControl/>
        <w:spacing w:before="100" w:beforeAutospacing="1" w:after="100" w:afterAutospacing="1" w:line="360" w:lineRule="auto"/>
        <w:contextualSpacing/>
        <w:rPr>
          <w:rFonts w:ascii="宋体" w:eastAsia="宋体" w:hAnsi="宋体" w:cs="宋体"/>
          <w:sz w:val="24"/>
          <w:szCs w:val="24"/>
          <w:lang w:val="zh-CN"/>
        </w:rPr>
      </w:pPr>
      <w:r>
        <w:rPr>
          <w:rFonts w:ascii="宋体" w:eastAsia="宋体" w:hAnsi="宋体" w:cs="宋体" w:hint="eastAsia"/>
          <w:b/>
          <w:bCs/>
          <w:sz w:val="24"/>
          <w:szCs w:val="24"/>
        </w:rPr>
        <w:t>二</w:t>
      </w:r>
      <w:r>
        <w:rPr>
          <w:rFonts w:ascii="宋体" w:eastAsia="宋体" w:hAnsi="宋体" w:cs="宋体" w:hint="eastAsia"/>
          <w:b/>
          <w:bCs/>
          <w:sz w:val="24"/>
          <w:szCs w:val="24"/>
          <w:lang w:val="zh-CN"/>
        </w:rPr>
        <w:t>、其他事项</w:t>
      </w:r>
    </w:p>
    <w:p w14:paraId="659AEF88" w14:textId="77777777" w:rsidR="008D508B" w:rsidRDefault="00000000">
      <w:pPr>
        <w:widowControl/>
        <w:spacing w:line="360" w:lineRule="auto"/>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1.履约保证金：收到成交通知书5个工作日内，成交供应商缴纳成交金额的10%至采购人指定账户；质保期满后无息退还。</w:t>
      </w:r>
    </w:p>
    <w:p w14:paraId="03E42853" w14:textId="77777777" w:rsidR="008D508B" w:rsidRDefault="00000000">
      <w:pPr>
        <w:widowControl/>
        <w:spacing w:before="100" w:beforeAutospacing="1" w:after="100" w:afterAutospacing="1" w:line="360" w:lineRule="auto"/>
        <w:contextualSpacing/>
        <w:rPr>
          <w:rFonts w:ascii="宋体" w:eastAsia="宋体" w:hAnsi="宋体" w:cs="宋体"/>
          <w:sz w:val="24"/>
          <w:szCs w:val="24"/>
        </w:rPr>
      </w:pPr>
      <w:r>
        <w:rPr>
          <w:rFonts w:ascii="宋体" w:eastAsia="宋体" w:hAnsi="宋体" w:cs="宋体" w:hint="eastAsia"/>
          <w:sz w:val="24"/>
          <w:szCs w:val="24"/>
        </w:rPr>
        <w:t>2.质保期：</w:t>
      </w:r>
      <w:r>
        <w:rPr>
          <w:rFonts w:ascii="宋体" w:eastAsia="宋体" w:hAnsi="宋体" w:cs="宋体" w:hint="eastAsia"/>
          <w:sz w:val="24"/>
          <w:szCs w:val="24"/>
          <w:lang w:val="zh-CN"/>
        </w:rPr>
        <w:t>自验收合格之日起，质保期为1年。</w:t>
      </w:r>
    </w:p>
    <w:p w14:paraId="62EBAB8D" w14:textId="77777777" w:rsidR="008D508B" w:rsidRDefault="00000000">
      <w:pPr>
        <w:widowControl/>
        <w:spacing w:before="100" w:beforeAutospacing="1" w:after="100" w:afterAutospacing="1" w:line="360" w:lineRule="auto"/>
        <w:contextualSpacing/>
        <w:rPr>
          <w:rFonts w:ascii="宋体" w:eastAsia="宋体" w:hAnsi="宋体" w:cs="宋体"/>
          <w:sz w:val="24"/>
          <w:szCs w:val="24"/>
          <w:lang w:val="zh-CN"/>
        </w:rPr>
      </w:pPr>
      <w:r>
        <w:rPr>
          <w:rFonts w:ascii="宋体" w:eastAsia="宋体" w:hAnsi="宋体" w:cs="宋体" w:hint="eastAsia"/>
          <w:sz w:val="24"/>
          <w:szCs w:val="24"/>
        </w:rPr>
        <w:t>3</w:t>
      </w:r>
      <w:r>
        <w:rPr>
          <w:rFonts w:ascii="宋体" w:eastAsia="宋体" w:hAnsi="宋体" w:cs="宋体" w:hint="eastAsia"/>
          <w:sz w:val="24"/>
          <w:szCs w:val="24"/>
          <w:lang w:val="zh-CN"/>
        </w:rPr>
        <w:t>.工期要求：供应商须在接采购人通知后20个</w:t>
      </w:r>
      <w:proofErr w:type="gramStart"/>
      <w:r>
        <w:rPr>
          <w:rFonts w:ascii="宋体" w:eastAsia="宋体" w:hAnsi="宋体" w:cs="宋体" w:hint="eastAsia"/>
          <w:sz w:val="24"/>
          <w:szCs w:val="24"/>
          <w:lang w:val="zh-CN"/>
        </w:rPr>
        <w:t>日历天</w:t>
      </w:r>
      <w:proofErr w:type="gramEnd"/>
      <w:r>
        <w:rPr>
          <w:rFonts w:ascii="宋体" w:eastAsia="宋体" w:hAnsi="宋体" w:cs="宋体" w:hint="eastAsia"/>
          <w:sz w:val="24"/>
          <w:szCs w:val="24"/>
          <w:lang w:val="zh-CN"/>
        </w:rPr>
        <w:t>内完成供货。</w:t>
      </w:r>
    </w:p>
    <w:p w14:paraId="0621314B" w14:textId="77777777" w:rsidR="008D508B" w:rsidRDefault="00000000">
      <w:pPr>
        <w:widowControl/>
        <w:spacing w:before="100" w:beforeAutospacing="1" w:after="100" w:afterAutospacing="1" w:line="360" w:lineRule="auto"/>
        <w:contextualSpacing/>
        <w:rPr>
          <w:rFonts w:ascii="宋体" w:eastAsia="宋体" w:hAnsi="宋体" w:cs="宋体"/>
          <w:sz w:val="24"/>
          <w:szCs w:val="24"/>
          <w:lang w:val="zh-CN"/>
        </w:rPr>
      </w:pPr>
      <w:r>
        <w:rPr>
          <w:rFonts w:ascii="宋体" w:eastAsia="宋体" w:hAnsi="宋体" w:cs="宋体" w:hint="eastAsia"/>
          <w:sz w:val="24"/>
          <w:szCs w:val="24"/>
        </w:rPr>
        <w:t>4</w:t>
      </w:r>
      <w:r>
        <w:rPr>
          <w:rFonts w:ascii="宋体" w:eastAsia="宋体" w:hAnsi="宋体" w:cs="宋体" w:hint="eastAsia"/>
          <w:sz w:val="24"/>
          <w:szCs w:val="24"/>
          <w:lang w:val="zh-CN"/>
        </w:rPr>
        <w:t>.付款方式：验收合格后支付合同金额的90%，余款在质保期（一年）满后一次性无息付清。</w:t>
      </w:r>
    </w:p>
    <w:p w14:paraId="426CC165" w14:textId="77777777" w:rsidR="008D508B" w:rsidRDefault="008D508B">
      <w:pPr>
        <w:widowControl/>
        <w:spacing w:before="100" w:beforeAutospacing="1" w:after="100" w:afterAutospacing="1" w:line="360" w:lineRule="auto"/>
        <w:contextualSpacing/>
        <w:rPr>
          <w:rFonts w:ascii="宋体" w:eastAsia="宋体" w:hAnsi="宋体" w:cs="宋体"/>
          <w:sz w:val="24"/>
          <w:szCs w:val="24"/>
          <w:lang w:val="zh-CN"/>
        </w:rPr>
        <w:sectPr w:rsidR="008D508B">
          <w:pgSz w:w="11906" w:h="16838"/>
          <w:pgMar w:top="1440" w:right="1800" w:bottom="1440" w:left="1800" w:header="851" w:footer="992" w:gutter="0"/>
          <w:cols w:space="425"/>
          <w:docGrid w:type="lines" w:linePitch="312"/>
        </w:sectPr>
      </w:pPr>
    </w:p>
    <w:p w14:paraId="61440D8A" w14:textId="77777777" w:rsidR="008D508B" w:rsidRDefault="00000000">
      <w:pPr>
        <w:pStyle w:val="ae"/>
        <w:spacing w:line="360" w:lineRule="auto"/>
        <w:rPr>
          <w:rFonts w:ascii="宋体" w:eastAsia="宋体" w:hAnsi="宋体" w:cs="宋体"/>
          <w:b/>
          <w:bCs w:val="0"/>
          <w:sz w:val="36"/>
          <w:szCs w:val="36"/>
        </w:rPr>
      </w:pPr>
      <w:bookmarkStart w:id="0" w:name="_Toc534561572"/>
      <w:bookmarkStart w:id="1" w:name="_Toc534561674"/>
      <w:r>
        <w:rPr>
          <w:rFonts w:ascii="宋体" w:eastAsia="宋体" w:hAnsi="宋体" w:cs="宋体" w:hint="eastAsia"/>
          <w:b/>
          <w:bCs w:val="0"/>
          <w:sz w:val="36"/>
          <w:szCs w:val="36"/>
        </w:rPr>
        <w:lastRenderedPageBreak/>
        <w:t>第四章  合同书（格式文本）</w:t>
      </w:r>
      <w:bookmarkEnd w:id="0"/>
      <w:bookmarkEnd w:id="1"/>
    </w:p>
    <w:p w14:paraId="0AC85CC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项目名称：    </w:t>
      </w:r>
    </w:p>
    <w:p w14:paraId="439BD22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采购人：           （以下简称甲方） 住所地：</w:t>
      </w:r>
    </w:p>
    <w:p w14:paraId="4BD9DAD0"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供应商：           （以下简称乙方） 住所地：                        </w:t>
      </w:r>
    </w:p>
    <w:p w14:paraId="7FAC43B0"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根据《中华人民共和国政府采购法》、《中华人民共和国民法典》等法律法规的规定，甲乙双方按照泰州林诚项目管理有限公司的采购结果签订本合同。</w:t>
      </w:r>
    </w:p>
    <w:p w14:paraId="0EADA6E2"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第一条 合同标的 乙方根据甲方需求提供下列服务：</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4"/>
        <w:gridCol w:w="2074"/>
        <w:gridCol w:w="2074"/>
      </w:tblGrid>
      <w:tr w:rsidR="008D508B" w14:paraId="53BAC93E" w14:textId="77777777">
        <w:tc>
          <w:tcPr>
            <w:tcW w:w="2074" w:type="dxa"/>
          </w:tcPr>
          <w:p w14:paraId="36E7EDF7"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序号</w:t>
            </w:r>
          </w:p>
        </w:tc>
        <w:tc>
          <w:tcPr>
            <w:tcW w:w="2074" w:type="dxa"/>
          </w:tcPr>
          <w:p w14:paraId="7AA0E99B"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名称</w:t>
            </w:r>
          </w:p>
        </w:tc>
        <w:tc>
          <w:tcPr>
            <w:tcW w:w="2074" w:type="dxa"/>
          </w:tcPr>
          <w:p w14:paraId="0A2EC717"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数量</w:t>
            </w:r>
          </w:p>
        </w:tc>
        <w:tc>
          <w:tcPr>
            <w:tcW w:w="2074" w:type="dxa"/>
          </w:tcPr>
          <w:p w14:paraId="3F98607F"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单位</w:t>
            </w:r>
          </w:p>
        </w:tc>
      </w:tr>
      <w:tr w:rsidR="008D508B" w14:paraId="48607B60" w14:textId="77777777">
        <w:tc>
          <w:tcPr>
            <w:tcW w:w="2074" w:type="dxa"/>
          </w:tcPr>
          <w:p w14:paraId="3FC738F3" w14:textId="77777777" w:rsidR="008D508B" w:rsidRDefault="008D508B">
            <w:pPr>
              <w:spacing w:line="360" w:lineRule="auto"/>
              <w:ind w:firstLineChars="200" w:firstLine="480"/>
              <w:rPr>
                <w:rFonts w:ascii="宋体" w:eastAsia="宋体" w:hAnsi="宋体" w:cs="宋体"/>
                <w:bCs/>
                <w:sz w:val="24"/>
                <w:szCs w:val="24"/>
              </w:rPr>
            </w:pPr>
          </w:p>
        </w:tc>
        <w:tc>
          <w:tcPr>
            <w:tcW w:w="2074" w:type="dxa"/>
          </w:tcPr>
          <w:p w14:paraId="58E08B8E" w14:textId="77777777" w:rsidR="008D508B" w:rsidRDefault="008D508B">
            <w:pPr>
              <w:spacing w:line="360" w:lineRule="auto"/>
              <w:ind w:firstLineChars="200" w:firstLine="480"/>
              <w:rPr>
                <w:rFonts w:ascii="宋体" w:eastAsia="宋体" w:hAnsi="宋体" w:cs="宋体"/>
                <w:bCs/>
                <w:sz w:val="24"/>
                <w:szCs w:val="24"/>
              </w:rPr>
            </w:pPr>
          </w:p>
        </w:tc>
        <w:tc>
          <w:tcPr>
            <w:tcW w:w="2074" w:type="dxa"/>
          </w:tcPr>
          <w:p w14:paraId="3956B927" w14:textId="77777777" w:rsidR="008D508B" w:rsidRDefault="008D508B">
            <w:pPr>
              <w:spacing w:line="360" w:lineRule="auto"/>
              <w:ind w:firstLineChars="200" w:firstLine="480"/>
              <w:rPr>
                <w:rFonts w:ascii="宋体" w:eastAsia="宋体" w:hAnsi="宋体" w:cs="宋体"/>
                <w:bCs/>
                <w:sz w:val="24"/>
                <w:szCs w:val="24"/>
              </w:rPr>
            </w:pPr>
          </w:p>
        </w:tc>
        <w:tc>
          <w:tcPr>
            <w:tcW w:w="2074" w:type="dxa"/>
          </w:tcPr>
          <w:p w14:paraId="4F09DC97" w14:textId="77777777" w:rsidR="008D508B" w:rsidRDefault="008D508B">
            <w:pPr>
              <w:spacing w:line="360" w:lineRule="auto"/>
              <w:ind w:firstLineChars="200" w:firstLine="480"/>
              <w:rPr>
                <w:rFonts w:ascii="宋体" w:eastAsia="宋体" w:hAnsi="宋体" w:cs="宋体"/>
                <w:bCs/>
                <w:sz w:val="24"/>
                <w:szCs w:val="24"/>
              </w:rPr>
            </w:pPr>
          </w:p>
        </w:tc>
      </w:tr>
      <w:tr w:rsidR="008D508B" w14:paraId="3741E1F9" w14:textId="77777777">
        <w:tc>
          <w:tcPr>
            <w:tcW w:w="2074" w:type="dxa"/>
          </w:tcPr>
          <w:p w14:paraId="3869E8A5" w14:textId="77777777" w:rsidR="008D508B" w:rsidRDefault="008D508B">
            <w:pPr>
              <w:spacing w:line="360" w:lineRule="auto"/>
              <w:ind w:firstLineChars="200" w:firstLine="480"/>
              <w:rPr>
                <w:rFonts w:ascii="宋体" w:eastAsia="宋体" w:hAnsi="宋体" w:cs="宋体"/>
                <w:bCs/>
                <w:sz w:val="24"/>
                <w:szCs w:val="24"/>
              </w:rPr>
            </w:pPr>
          </w:p>
        </w:tc>
        <w:tc>
          <w:tcPr>
            <w:tcW w:w="2074" w:type="dxa"/>
          </w:tcPr>
          <w:p w14:paraId="520EC274" w14:textId="77777777" w:rsidR="008D508B" w:rsidRDefault="008D508B">
            <w:pPr>
              <w:spacing w:line="360" w:lineRule="auto"/>
              <w:ind w:firstLineChars="200" w:firstLine="480"/>
              <w:rPr>
                <w:rFonts w:ascii="宋体" w:eastAsia="宋体" w:hAnsi="宋体" w:cs="宋体"/>
                <w:bCs/>
                <w:sz w:val="24"/>
                <w:szCs w:val="24"/>
              </w:rPr>
            </w:pPr>
          </w:p>
        </w:tc>
        <w:tc>
          <w:tcPr>
            <w:tcW w:w="2074" w:type="dxa"/>
          </w:tcPr>
          <w:p w14:paraId="1B46C50B" w14:textId="77777777" w:rsidR="008D508B" w:rsidRDefault="008D508B">
            <w:pPr>
              <w:spacing w:line="360" w:lineRule="auto"/>
              <w:ind w:firstLineChars="200" w:firstLine="480"/>
              <w:rPr>
                <w:rFonts w:ascii="宋体" w:eastAsia="宋体" w:hAnsi="宋体" w:cs="宋体"/>
                <w:bCs/>
                <w:sz w:val="24"/>
                <w:szCs w:val="24"/>
              </w:rPr>
            </w:pPr>
          </w:p>
        </w:tc>
        <w:tc>
          <w:tcPr>
            <w:tcW w:w="2074" w:type="dxa"/>
          </w:tcPr>
          <w:p w14:paraId="0501F5DD" w14:textId="77777777" w:rsidR="008D508B" w:rsidRDefault="008D508B">
            <w:pPr>
              <w:spacing w:line="360" w:lineRule="auto"/>
              <w:ind w:firstLineChars="200" w:firstLine="480"/>
              <w:rPr>
                <w:rFonts w:ascii="宋体" w:eastAsia="宋体" w:hAnsi="宋体" w:cs="宋体"/>
                <w:bCs/>
                <w:sz w:val="24"/>
                <w:szCs w:val="24"/>
              </w:rPr>
            </w:pPr>
          </w:p>
        </w:tc>
      </w:tr>
    </w:tbl>
    <w:p w14:paraId="7586DA41"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第二条 合同总价款 本合同项下货物总价款为     （大写）人民币，分项价款在“分项报价”中有明确规定。   </w:t>
      </w:r>
    </w:p>
    <w:p w14:paraId="516FF6C8"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1.本合同总价款包含完成本项目发生的所有含税费用、储运费、支付给员工的工资和国家强制缴纳的社会保障资金，以及供应商认为需要的其他费用等。</w:t>
      </w:r>
    </w:p>
    <w:p w14:paraId="4F5B4A92"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2.本合同执行期间合同总价款不变。</w:t>
      </w:r>
    </w:p>
    <w:p w14:paraId="7C489CCD"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3.分项报价：</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948"/>
        <w:gridCol w:w="852"/>
        <w:gridCol w:w="720"/>
        <w:gridCol w:w="912"/>
        <w:gridCol w:w="804"/>
        <w:gridCol w:w="1572"/>
        <w:gridCol w:w="1700"/>
      </w:tblGrid>
      <w:tr w:rsidR="008D508B" w14:paraId="21576710" w14:textId="77777777">
        <w:tc>
          <w:tcPr>
            <w:tcW w:w="788" w:type="dxa"/>
          </w:tcPr>
          <w:p w14:paraId="08B4558B"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序号</w:t>
            </w:r>
          </w:p>
        </w:tc>
        <w:tc>
          <w:tcPr>
            <w:tcW w:w="948" w:type="dxa"/>
          </w:tcPr>
          <w:p w14:paraId="09426CB9"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名称</w:t>
            </w:r>
          </w:p>
        </w:tc>
        <w:tc>
          <w:tcPr>
            <w:tcW w:w="852" w:type="dxa"/>
          </w:tcPr>
          <w:p w14:paraId="5451A3A9"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品牌</w:t>
            </w:r>
          </w:p>
        </w:tc>
        <w:tc>
          <w:tcPr>
            <w:tcW w:w="720" w:type="dxa"/>
          </w:tcPr>
          <w:p w14:paraId="5B007BE9"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型号</w:t>
            </w:r>
          </w:p>
        </w:tc>
        <w:tc>
          <w:tcPr>
            <w:tcW w:w="912" w:type="dxa"/>
          </w:tcPr>
          <w:p w14:paraId="3C9E7A9A"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产地</w:t>
            </w:r>
          </w:p>
        </w:tc>
        <w:tc>
          <w:tcPr>
            <w:tcW w:w="804" w:type="dxa"/>
          </w:tcPr>
          <w:p w14:paraId="26D2416F"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数量</w:t>
            </w:r>
          </w:p>
        </w:tc>
        <w:tc>
          <w:tcPr>
            <w:tcW w:w="1572" w:type="dxa"/>
          </w:tcPr>
          <w:p w14:paraId="6B2510D8"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单价(元)</w:t>
            </w:r>
          </w:p>
        </w:tc>
        <w:tc>
          <w:tcPr>
            <w:tcW w:w="1700" w:type="dxa"/>
          </w:tcPr>
          <w:p w14:paraId="0804204A"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总价(元)</w:t>
            </w:r>
          </w:p>
        </w:tc>
      </w:tr>
      <w:tr w:rsidR="008D508B" w14:paraId="0CB95F17" w14:textId="77777777">
        <w:tc>
          <w:tcPr>
            <w:tcW w:w="788" w:type="dxa"/>
          </w:tcPr>
          <w:p w14:paraId="3119A2C9" w14:textId="77777777" w:rsidR="008D508B" w:rsidRDefault="008D508B">
            <w:pPr>
              <w:spacing w:line="360" w:lineRule="auto"/>
              <w:ind w:firstLineChars="200" w:firstLine="480"/>
              <w:rPr>
                <w:rFonts w:ascii="宋体" w:eastAsia="宋体" w:hAnsi="宋体" w:cs="宋体"/>
                <w:bCs/>
                <w:sz w:val="24"/>
                <w:szCs w:val="24"/>
              </w:rPr>
            </w:pPr>
          </w:p>
        </w:tc>
        <w:tc>
          <w:tcPr>
            <w:tcW w:w="948" w:type="dxa"/>
          </w:tcPr>
          <w:p w14:paraId="3F86C7EB" w14:textId="77777777" w:rsidR="008D508B" w:rsidRDefault="008D508B">
            <w:pPr>
              <w:spacing w:line="360" w:lineRule="auto"/>
              <w:ind w:firstLineChars="200" w:firstLine="480"/>
              <w:rPr>
                <w:rFonts w:ascii="宋体" w:eastAsia="宋体" w:hAnsi="宋体" w:cs="宋体"/>
                <w:bCs/>
                <w:sz w:val="24"/>
                <w:szCs w:val="24"/>
              </w:rPr>
            </w:pPr>
          </w:p>
        </w:tc>
        <w:tc>
          <w:tcPr>
            <w:tcW w:w="852" w:type="dxa"/>
          </w:tcPr>
          <w:p w14:paraId="30B0667A" w14:textId="77777777" w:rsidR="008D508B" w:rsidRDefault="008D508B">
            <w:pPr>
              <w:spacing w:line="360" w:lineRule="auto"/>
              <w:ind w:firstLineChars="200" w:firstLine="480"/>
              <w:rPr>
                <w:rFonts w:ascii="宋体" w:eastAsia="宋体" w:hAnsi="宋体" w:cs="宋体"/>
                <w:bCs/>
                <w:sz w:val="24"/>
                <w:szCs w:val="24"/>
              </w:rPr>
            </w:pPr>
          </w:p>
        </w:tc>
        <w:tc>
          <w:tcPr>
            <w:tcW w:w="720" w:type="dxa"/>
          </w:tcPr>
          <w:p w14:paraId="7A582391" w14:textId="77777777" w:rsidR="008D508B" w:rsidRDefault="008D508B">
            <w:pPr>
              <w:spacing w:line="360" w:lineRule="auto"/>
              <w:ind w:firstLineChars="200" w:firstLine="480"/>
              <w:rPr>
                <w:rFonts w:ascii="宋体" w:eastAsia="宋体" w:hAnsi="宋体" w:cs="宋体"/>
                <w:bCs/>
                <w:sz w:val="24"/>
                <w:szCs w:val="24"/>
              </w:rPr>
            </w:pPr>
          </w:p>
        </w:tc>
        <w:tc>
          <w:tcPr>
            <w:tcW w:w="912" w:type="dxa"/>
          </w:tcPr>
          <w:p w14:paraId="22597C4C" w14:textId="77777777" w:rsidR="008D508B" w:rsidRDefault="008D508B">
            <w:pPr>
              <w:spacing w:line="360" w:lineRule="auto"/>
              <w:ind w:firstLineChars="200" w:firstLine="480"/>
              <w:rPr>
                <w:rFonts w:ascii="宋体" w:eastAsia="宋体" w:hAnsi="宋体" w:cs="宋体"/>
                <w:bCs/>
                <w:sz w:val="24"/>
                <w:szCs w:val="24"/>
              </w:rPr>
            </w:pPr>
          </w:p>
        </w:tc>
        <w:tc>
          <w:tcPr>
            <w:tcW w:w="804" w:type="dxa"/>
          </w:tcPr>
          <w:p w14:paraId="5E022495" w14:textId="77777777" w:rsidR="008D508B" w:rsidRDefault="008D508B">
            <w:pPr>
              <w:spacing w:line="360" w:lineRule="auto"/>
              <w:ind w:firstLineChars="200" w:firstLine="480"/>
              <w:rPr>
                <w:rFonts w:ascii="宋体" w:eastAsia="宋体" w:hAnsi="宋体" w:cs="宋体"/>
                <w:bCs/>
                <w:sz w:val="24"/>
                <w:szCs w:val="24"/>
              </w:rPr>
            </w:pPr>
          </w:p>
        </w:tc>
        <w:tc>
          <w:tcPr>
            <w:tcW w:w="1572" w:type="dxa"/>
          </w:tcPr>
          <w:p w14:paraId="13425215" w14:textId="77777777" w:rsidR="008D508B" w:rsidRDefault="008D508B">
            <w:pPr>
              <w:spacing w:line="360" w:lineRule="auto"/>
              <w:ind w:firstLineChars="200" w:firstLine="480"/>
              <w:rPr>
                <w:rFonts w:ascii="宋体" w:eastAsia="宋体" w:hAnsi="宋体" w:cs="宋体"/>
                <w:bCs/>
                <w:sz w:val="24"/>
                <w:szCs w:val="24"/>
              </w:rPr>
            </w:pPr>
          </w:p>
        </w:tc>
        <w:tc>
          <w:tcPr>
            <w:tcW w:w="1700" w:type="dxa"/>
          </w:tcPr>
          <w:p w14:paraId="72539CF5" w14:textId="77777777" w:rsidR="008D508B" w:rsidRDefault="008D508B">
            <w:pPr>
              <w:spacing w:line="360" w:lineRule="auto"/>
              <w:ind w:firstLineChars="200" w:firstLine="480"/>
              <w:rPr>
                <w:rFonts w:ascii="宋体" w:eastAsia="宋体" w:hAnsi="宋体" w:cs="宋体"/>
                <w:bCs/>
                <w:sz w:val="24"/>
                <w:szCs w:val="24"/>
              </w:rPr>
            </w:pPr>
          </w:p>
        </w:tc>
      </w:tr>
      <w:tr w:rsidR="008D508B" w14:paraId="3B594F68" w14:textId="77777777">
        <w:tc>
          <w:tcPr>
            <w:tcW w:w="788" w:type="dxa"/>
          </w:tcPr>
          <w:p w14:paraId="3E81A10A" w14:textId="77777777" w:rsidR="008D508B" w:rsidRDefault="008D508B">
            <w:pPr>
              <w:spacing w:line="360" w:lineRule="auto"/>
              <w:ind w:firstLineChars="200" w:firstLine="480"/>
              <w:rPr>
                <w:rFonts w:ascii="宋体" w:eastAsia="宋体" w:hAnsi="宋体" w:cs="宋体"/>
                <w:bCs/>
                <w:sz w:val="24"/>
                <w:szCs w:val="24"/>
              </w:rPr>
            </w:pPr>
          </w:p>
        </w:tc>
        <w:tc>
          <w:tcPr>
            <w:tcW w:w="948" w:type="dxa"/>
          </w:tcPr>
          <w:p w14:paraId="0E0BD281" w14:textId="77777777" w:rsidR="008D508B" w:rsidRDefault="008D508B">
            <w:pPr>
              <w:spacing w:line="360" w:lineRule="auto"/>
              <w:ind w:firstLineChars="200" w:firstLine="480"/>
              <w:rPr>
                <w:rFonts w:ascii="宋体" w:eastAsia="宋体" w:hAnsi="宋体" w:cs="宋体"/>
                <w:bCs/>
                <w:sz w:val="24"/>
                <w:szCs w:val="24"/>
              </w:rPr>
            </w:pPr>
          </w:p>
        </w:tc>
        <w:tc>
          <w:tcPr>
            <w:tcW w:w="852" w:type="dxa"/>
          </w:tcPr>
          <w:p w14:paraId="7697587B" w14:textId="77777777" w:rsidR="008D508B" w:rsidRDefault="008D508B">
            <w:pPr>
              <w:spacing w:line="360" w:lineRule="auto"/>
              <w:ind w:firstLineChars="200" w:firstLine="480"/>
              <w:rPr>
                <w:rFonts w:ascii="宋体" w:eastAsia="宋体" w:hAnsi="宋体" w:cs="宋体"/>
                <w:bCs/>
                <w:sz w:val="24"/>
                <w:szCs w:val="24"/>
              </w:rPr>
            </w:pPr>
          </w:p>
        </w:tc>
        <w:tc>
          <w:tcPr>
            <w:tcW w:w="720" w:type="dxa"/>
          </w:tcPr>
          <w:p w14:paraId="272A5AAD" w14:textId="77777777" w:rsidR="008D508B" w:rsidRDefault="008D508B">
            <w:pPr>
              <w:spacing w:line="360" w:lineRule="auto"/>
              <w:ind w:firstLineChars="200" w:firstLine="480"/>
              <w:rPr>
                <w:rFonts w:ascii="宋体" w:eastAsia="宋体" w:hAnsi="宋体" w:cs="宋体"/>
                <w:bCs/>
                <w:sz w:val="24"/>
                <w:szCs w:val="24"/>
              </w:rPr>
            </w:pPr>
          </w:p>
        </w:tc>
        <w:tc>
          <w:tcPr>
            <w:tcW w:w="912" w:type="dxa"/>
          </w:tcPr>
          <w:p w14:paraId="1EE55938" w14:textId="77777777" w:rsidR="008D508B" w:rsidRDefault="008D508B">
            <w:pPr>
              <w:spacing w:line="360" w:lineRule="auto"/>
              <w:ind w:firstLineChars="200" w:firstLine="480"/>
              <w:rPr>
                <w:rFonts w:ascii="宋体" w:eastAsia="宋体" w:hAnsi="宋体" w:cs="宋体"/>
                <w:bCs/>
                <w:sz w:val="24"/>
                <w:szCs w:val="24"/>
              </w:rPr>
            </w:pPr>
          </w:p>
        </w:tc>
        <w:tc>
          <w:tcPr>
            <w:tcW w:w="804" w:type="dxa"/>
          </w:tcPr>
          <w:p w14:paraId="5F9C7FED" w14:textId="77777777" w:rsidR="008D508B" w:rsidRDefault="008D508B">
            <w:pPr>
              <w:spacing w:line="360" w:lineRule="auto"/>
              <w:ind w:firstLineChars="200" w:firstLine="480"/>
              <w:rPr>
                <w:rFonts w:ascii="宋体" w:eastAsia="宋体" w:hAnsi="宋体" w:cs="宋体"/>
                <w:bCs/>
                <w:sz w:val="24"/>
                <w:szCs w:val="24"/>
              </w:rPr>
            </w:pPr>
          </w:p>
        </w:tc>
        <w:tc>
          <w:tcPr>
            <w:tcW w:w="1572" w:type="dxa"/>
          </w:tcPr>
          <w:p w14:paraId="11E484FC" w14:textId="77777777" w:rsidR="008D508B" w:rsidRDefault="008D508B">
            <w:pPr>
              <w:spacing w:line="360" w:lineRule="auto"/>
              <w:ind w:firstLineChars="200" w:firstLine="480"/>
              <w:rPr>
                <w:rFonts w:ascii="宋体" w:eastAsia="宋体" w:hAnsi="宋体" w:cs="宋体"/>
                <w:bCs/>
                <w:sz w:val="24"/>
                <w:szCs w:val="24"/>
              </w:rPr>
            </w:pPr>
          </w:p>
        </w:tc>
        <w:tc>
          <w:tcPr>
            <w:tcW w:w="1700" w:type="dxa"/>
          </w:tcPr>
          <w:p w14:paraId="06CE81E1" w14:textId="77777777" w:rsidR="008D508B" w:rsidRDefault="008D508B">
            <w:pPr>
              <w:spacing w:line="360" w:lineRule="auto"/>
              <w:ind w:firstLineChars="200" w:firstLine="480"/>
              <w:rPr>
                <w:rFonts w:ascii="宋体" w:eastAsia="宋体" w:hAnsi="宋体" w:cs="宋体"/>
                <w:bCs/>
                <w:sz w:val="24"/>
                <w:szCs w:val="24"/>
              </w:rPr>
            </w:pPr>
          </w:p>
        </w:tc>
      </w:tr>
    </w:tbl>
    <w:p w14:paraId="6C482B3C"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第三条 组成本合同的有关文件</w:t>
      </w:r>
    </w:p>
    <w:p w14:paraId="27AF9090"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下列关于泰州市政府采购          （项目编号）的采购文件、响应文件或与本次采购活动方式相适应的文件及有关附件是本合同不可分割的组成部分，与本合同具有同等法律效力，这些文件包括但不限于：</w:t>
      </w:r>
    </w:p>
    <w:p w14:paraId="1549B038"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（1）乙方提供的响应文件和最后报价；</w:t>
      </w:r>
    </w:p>
    <w:p w14:paraId="46FA07E5"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（2）技术规格响应表；</w:t>
      </w:r>
    </w:p>
    <w:p w14:paraId="010DB4D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（3）承诺/服务承诺；</w:t>
      </w:r>
    </w:p>
    <w:p w14:paraId="05DF24A7"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（4）成交通知书；</w:t>
      </w:r>
    </w:p>
    <w:p w14:paraId="5C8DC2E7"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（5）甲乙双方商定的其他文件等。</w:t>
      </w:r>
    </w:p>
    <w:p w14:paraId="457B1202"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第四条 履行合同期限、地点</w:t>
      </w:r>
    </w:p>
    <w:p w14:paraId="1D6EBB82"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1.履行合同期限：</w:t>
      </w:r>
    </w:p>
    <w:p w14:paraId="3C1C2977"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2.履行合同地点：</w:t>
      </w:r>
    </w:p>
    <w:p w14:paraId="1F6F9FC3"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第五条 权利保证</w:t>
      </w:r>
    </w:p>
    <w:p w14:paraId="1850B40A"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乙方应保证向甲方提供的服务不受第三方提出侵犯其专利权、版权、商标权或其他权利的起诉。一旦出现侵权，乙方应承担全部责任。</w:t>
      </w:r>
    </w:p>
    <w:p w14:paraId="6B179FF3"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第六条 质量保证</w:t>
      </w:r>
    </w:p>
    <w:p w14:paraId="04600F9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1.乙方提供的产品和服务质量应当符合采购文件的约定，以及乙方的承诺。</w:t>
      </w:r>
    </w:p>
    <w:p w14:paraId="7442ACF4"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2.除特别说明外，质量保证期为自验收合格后     ，在此期间，乙方提供免费服务。</w:t>
      </w:r>
    </w:p>
    <w:p w14:paraId="3CF20713"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第七条 验收</w:t>
      </w:r>
    </w:p>
    <w:p w14:paraId="2C063640"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甲方成立验收小组或聘请第三方验收公司，按照采购合同的约定对乙方履约情况进行验收。验收时，按照采购合同的约定对每一项产品性能、技术、服务、安全标准的履约情况进行确认。验收结束后，出具验收报告，列明各项标准的验收情况及项目总体评价。</w:t>
      </w:r>
    </w:p>
    <w:p w14:paraId="055C00A2"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第八条 合同款支付</w:t>
      </w:r>
    </w:p>
    <w:p w14:paraId="3590EFFD"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本合同项下所有款项均以人民币支付。</w:t>
      </w:r>
    </w:p>
    <w:p w14:paraId="14538C0A"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本合同项下的采购资金由甲方支付，乙方向甲方开具增值税专用发票。</w:t>
      </w:r>
    </w:p>
    <w:p w14:paraId="643007EA"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 付款方式：______________________________</w:t>
      </w:r>
    </w:p>
    <w:p w14:paraId="21AC8343"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第九条 违约责任</w:t>
      </w:r>
    </w:p>
    <w:p w14:paraId="7234605A"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乙方按合同约定的时间和质量标准提供服务，而甲方无正当理由逾期支付服务费用的，每逾期1天甲方向乙方偿付欠款总额的5‰滞纳金，但累计滞纳金总额不超过欠款总额的5%。</w:t>
      </w:r>
    </w:p>
    <w:p w14:paraId="5E6153AE"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乙方未按合同约定的时间和质量标准提供服务，但未给甲方造成损失的，甲方可要求乙方整改，乙方在双方协定期限内达到甲方或第三方评估机构认定的质量标准后，甲方应支付相应的服务费用；否则，甲方有权解除本合同。</w:t>
      </w:r>
    </w:p>
    <w:p w14:paraId="56D42522"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 乙方未按合同约定的时间和质量标准提供服务，给甲方造成损失的，甲方可要求乙方按实赔偿；因乙方服务质量问题导致甲方无法实现合同目的的，甲方有权解除合同。</w:t>
      </w:r>
    </w:p>
    <w:p w14:paraId="23A16AE9"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 其他违约责任约定</w:t>
      </w:r>
    </w:p>
    <w:p w14:paraId="028F3328"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第十条 合同的变更和终止</w:t>
      </w:r>
    </w:p>
    <w:p w14:paraId="4AAA361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除《政府采购法》第50条第二款规定的情形外，本合同一经签订，甲乙双方不得擅自变更、中止或终止合同。</w:t>
      </w:r>
    </w:p>
    <w:p w14:paraId="7EE9B871"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除发生法律规定的不能预见、不能避免并不能克服的客观情况外，甲乙双方不得放弃或拒绝履行合同。乙方放弃或拒绝履行合同，保证金不予退还。</w:t>
      </w:r>
    </w:p>
    <w:p w14:paraId="6755BEB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第十一条 合同的转让</w:t>
      </w:r>
    </w:p>
    <w:p w14:paraId="5F82291A"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乙方不得擅自部分或全部转让其应履行的合同义务。</w:t>
      </w:r>
    </w:p>
    <w:p w14:paraId="1F6FB43F"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第十二条 争议的解决</w:t>
      </w:r>
    </w:p>
    <w:p w14:paraId="1B629AA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1.因履行本合同引起的或与本合同有关的争议，甲、乙双方应首先通过友好协商解决，如果协商不能解决争议，则采取以下第（__）种方式解决争议：</w:t>
      </w:r>
    </w:p>
    <w:p w14:paraId="30D389E7"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（1）向甲方所在地有管辖权的人民法院提起诉讼；</w:t>
      </w:r>
    </w:p>
    <w:p w14:paraId="3E5E3437"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（2）向泰州仲裁委员会按其仲裁规则申请仲裁。</w:t>
      </w:r>
    </w:p>
    <w:p w14:paraId="3F05FEE4"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如没有约定，默认采取第2种方式解决争议。</w:t>
      </w:r>
    </w:p>
    <w:p w14:paraId="641053A8"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在仲裁期间，本合同应继续履行。</w:t>
      </w:r>
    </w:p>
    <w:p w14:paraId="6166444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第十三条 诚实信用</w:t>
      </w:r>
    </w:p>
    <w:p w14:paraId="2B560F04"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乙方应诚实信用，严格按照招标（采购）文件要求和投标（响应）承诺履行合同，不向甲方进行商业贿赂或者提供不正当利益。</w:t>
      </w:r>
    </w:p>
    <w:p w14:paraId="1F8AE14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第十四条 合同生效及其他</w:t>
      </w:r>
    </w:p>
    <w:p w14:paraId="2DF10596"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本合同自签订之日起生效。</w:t>
      </w:r>
    </w:p>
    <w:p w14:paraId="12700617"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本合同一式二份，甲乙双方各执一份。</w:t>
      </w:r>
    </w:p>
    <w:p w14:paraId="6EA6557A"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 本合同应按照中华人民共和国的现行法律进行解释。</w:t>
      </w:r>
    </w:p>
    <w:p w14:paraId="7E2A2134" w14:textId="77777777" w:rsidR="008D508B" w:rsidRDefault="008D508B">
      <w:pPr>
        <w:spacing w:line="360" w:lineRule="auto"/>
        <w:ind w:firstLineChars="200" w:firstLine="480"/>
        <w:rPr>
          <w:rFonts w:ascii="宋体" w:eastAsia="宋体" w:hAnsi="宋体" w:cs="宋体"/>
          <w:bCs/>
          <w:sz w:val="24"/>
          <w:szCs w:val="24"/>
        </w:rPr>
      </w:pPr>
    </w:p>
    <w:p w14:paraId="3148B9B5" w14:textId="77777777" w:rsidR="008D508B" w:rsidRDefault="008D508B">
      <w:pPr>
        <w:spacing w:line="360" w:lineRule="auto"/>
        <w:ind w:firstLineChars="200" w:firstLine="480"/>
        <w:rPr>
          <w:rFonts w:ascii="宋体" w:eastAsia="宋体" w:hAnsi="宋体" w:cs="宋体"/>
          <w:bCs/>
          <w:sz w:val="24"/>
          <w:szCs w:val="24"/>
        </w:rPr>
      </w:pPr>
    </w:p>
    <w:p w14:paraId="4E092B4C"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甲方（采购人）：                     乙方（供应商）：</w:t>
      </w:r>
    </w:p>
    <w:p w14:paraId="50CED495"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（盖章）                             （盖章）</w:t>
      </w:r>
    </w:p>
    <w:p w14:paraId="29BE2708" w14:textId="77777777" w:rsidR="008D508B"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代表人：                              代表人：</w:t>
      </w:r>
    </w:p>
    <w:p w14:paraId="7EEC1BA5" w14:textId="77777777" w:rsidR="008D508B" w:rsidRDefault="00000000">
      <w:pPr>
        <w:spacing w:line="360" w:lineRule="auto"/>
        <w:ind w:firstLineChars="200" w:firstLine="480"/>
        <w:rPr>
          <w:rFonts w:ascii="宋体" w:eastAsia="宋体" w:hAnsi="宋体" w:cs="宋体"/>
          <w:szCs w:val="21"/>
        </w:rPr>
      </w:pPr>
      <w:r>
        <w:rPr>
          <w:rFonts w:ascii="宋体" w:eastAsia="宋体" w:hAnsi="宋体" w:cs="宋体" w:hint="eastAsia"/>
          <w:bCs/>
          <w:sz w:val="24"/>
          <w:szCs w:val="24"/>
        </w:rPr>
        <w:t xml:space="preserve">  年 月 日                                年 月  日 </w:t>
      </w:r>
      <w:r>
        <w:rPr>
          <w:rFonts w:ascii="宋体" w:eastAsia="宋体" w:hAnsi="宋体" w:cs="宋体" w:hint="eastAsia"/>
          <w:color w:val="000000"/>
          <w:kern w:val="0"/>
          <w:sz w:val="24"/>
          <w:szCs w:val="24"/>
        </w:rPr>
        <w:br w:type="page"/>
      </w:r>
    </w:p>
    <w:p w14:paraId="42ED7C8E" w14:textId="77777777" w:rsidR="008D508B" w:rsidRDefault="0000000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 xml:space="preserve">                    </w:t>
      </w:r>
    </w:p>
    <w:p w14:paraId="2BD037EB" w14:textId="77777777" w:rsidR="008D508B" w:rsidRDefault="00000000">
      <w:pPr>
        <w:spacing w:line="440" w:lineRule="exact"/>
        <w:jc w:val="center"/>
        <w:rPr>
          <w:rFonts w:ascii="宋体" w:eastAsia="宋体" w:hAnsi="宋体" w:cs="宋体"/>
          <w:b/>
          <w:bCs/>
          <w:sz w:val="36"/>
          <w:szCs w:val="36"/>
        </w:rPr>
      </w:pPr>
      <w:r>
        <w:rPr>
          <w:rFonts w:ascii="宋体" w:eastAsia="宋体" w:hAnsi="宋体" w:cs="宋体" w:hint="eastAsia"/>
          <w:b/>
          <w:bCs/>
          <w:sz w:val="36"/>
          <w:szCs w:val="36"/>
        </w:rPr>
        <w:t>第五章  附件</w:t>
      </w:r>
    </w:p>
    <w:p w14:paraId="6DFDEE29" w14:textId="77777777" w:rsidR="008D508B" w:rsidRDefault="00000000">
      <w:pPr>
        <w:rPr>
          <w:rFonts w:ascii="宋体" w:eastAsia="宋体" w:hAnsi="宋体" w:cs="宋体"/>
          <w:bCs/>
          <w:sz w:val="28"/>
          <w:szCs w:val="28"/>
        </w:rPr>
      </w:pPr>
      <w:r>
        <w:rPr>
          <w:rFonts w:ascii="宋体" w:eastAsia="宋体" w:hAnsi="宋体" w:cs="宋体" w:hint="eastAsia"/>
          <w:bCs/>
          <w:sz w:val="28"/>
          <w:szCs w:val="28"/>
        </w:rPr>
        <w:t>附件一：响应文件格式</w:t>
      </w:r>
    </w:p>
    <w:p w14:paraId="41A69926" w14:textId="77777777" w:rsidR="008D508B" w:rsidRDefault="008D508B">
      <w:pPr>
        <w:rPr>
          <w:rFonts w:ascii="宋体" w:eastAsia="宋体" w:hAnsi="宋体" w:cs="宋体"/>
          <w:bCs/>
          <w:sz w:val="28"/>
          <w:szCs w:val="28"/>
        </w:rPr>
      </w:pPr>
    </w:p>
    <w:p w14:paraId="2F4E2331" w14:textId="77777777" w:rsidR="008D508B" w:rsidRDefault="008D508B">
      <w:pPr>
        <w:rPr>
          <w:rFonts w:ascii="宋体" w:eastAsia="宋体" w:hAnsi="宋体" w:cs="宋体"/>
          <w:bCs/>
          <w:sz w:val="28"/>
          <w:szCs w:val="28"/>
        </w:rPr>
      </w:pPr>
    </w:p>
    <w:p w14:paraId="63A8E737" w14:textId="77777777" w:rsidR="008D508B" w:rsidRDefault="00000000">
      <w:pPr>
        <w:spacing w:line="700" w:lineRule="exact"/>
        <w:jc w:val="center"/>
        <w:rPr>
          <w:rFonts w:ascii="宋体" w:eastAsia="宋体" w:hAnsi="宋体" w:cs="宋体"/>
          <w:bCs/>
          <w:sz w:val="32"/>
          <w:szCs w:val="32"/>
        </w:rPr>
      </w:pPr>
      <w:r>
        <w:rPr>
          <w:rFonts w:ascii="宋体" w:eastAsia="宋体" w:hAnsi="宋体" w:cs="宋体" w:hint="eastAsia"/>
          <w:bCs/>
          <w:sz w:val="32"/>
          <w:szCs w:val="32"/>
        </w:rPr>
        <w:t>响</w:t>
      </w:r>
    </w:p>
    <w:p w14:paraId="61BB0FB5" w14:textId="77777777" w:rsidR="008D508B" w:rsidRDefault="008D508B">
      <w:pPr>
        <w:spacing w:line="700" w:lineRule="exact"/>
        <w:jc w:val="center"/>
        <w:rPr>
          <w:rFonts w:ascii="宋体" w:eastAsia="宋体" w:hAnsi="宋体" w:cs="宋体"/>
          <w:bCs/>
          <w:sz w:val="32"/>
          <w:szCs w:val="32"/>
        </w:rPr>
      </w:pPr>
    </w:p>
    <w:p w14:paraId="60566DB7" w14:textId="77777777" w:rsidR="008D508B" w:rsidRDefault="00000000">
      <w:pPr>
        <w:spacing w:line="700" w:lineRule="exact"/>
        <w:jc w:val="center"/>
        <w:rPr>
          <w:rFonts w:ascii="宋体" w:eastAsia="宋体" w:hAnsi="宋体" w:cs="宋体"/>
          <w:bCs/>
          <w:sz w:val="32"/>
          <w:szCs w:val="32"/>
        </w:rPr>
      </w:pPr>
      <w:r>
        <w:rPr>
          <w:rFonts w:ascii="宋体" w:eastAsia="宋体" w:hAnsi="宋体" w:cs="宋体" w:hint="eastAsia"/>
          <w:bCs/>
          <w:sz w:val="32"/>
          <w:szCs w:val="32"/>
        </w:rPr>
        <w:t>应</w:t>
      </w:r>
    </w:p>
    <w:p w14:paraId="6EBBF2F3" w14:textId="77777777" w:rsidR="008D508B" w:rsidRDefault="008D508B">
      <w:pPr>
        <w:spacing w:line="700" w:lineRule="exact"/>
        <w:jc w:val="center"/>
        <w:rPr>
          <w:rFonts w:ascii="宋体" w:eastAsia="宋体" w:hAnsi="宋体" w:cs="宋体"/>
          <w:bCs/>
          <w:sz w:val="32"/>
          <w:szCs w:val="32"/>
        </w:rPr>
      </w:pPr>
    </w:p>
    <w:p w14:paraId="3B643C94" w14:textId="77777777" w:rsidR="008D508B" w:rsidRDefault="00000000">
      <w:pPr>
        <w:spacing w:line="700" w:lineRule="exact"/>
        <w:jc w:val="center"/>
        <w:rPr>
          <w:rFonts w:ascii="宋体" w:eastAsia="宋体" w:hAnsi="宋体" w:cs="宋体"/>
          <w:bCs/>
          <w:sz w:val="32"/>
          <w:szCs w:val="32"/>
        </w:rPr>
      </w:pPr>
      <w:r>
        <w:rPr>
          <w:rFonts w:ascii="宋体" w:eastAsia="宋体" w:hAnsi="宋体" w:cs="宋体" w:hint="eastAsia"/>
          <w:bCs/>
          <w:sz w:val="32"/>
          <w:szCs w:val="32"/>
        </w:rPr>
        <w:t>文</w:t>
      </w:r>
    </w:p>
    <w:p w14:paraId="0F74CD9D" w14:textId="77777777" w:rsidR="008D508B" w:rsidRDefault="008D508B">
      <w:pPr>
        <w:spacing w:line="700" w:lineRule="exact"/>
        <w:jc w:val="center"/>
        <w:rPr>
          <w:rFonts w:ascii="宋体" w:eastAsia="宋体" w:hAnsi="宋体" w:cs="宋体"/>
          <w:bCs/>
          <w:sz w:val="32"/>
          <w:szCs w:val="32"/>
        </w:rPr>
      </w:pPr>
    </w:p>
    <w:p w14:paraId="0F00BD54" w14:textId="77777777" w:rsidR="008D508B" w:rsidRDefault="00000000">
      <w:pPr>
        <w:spacing w:line="700" w:lineRule="exact"/>
        <w:jc w:val="center"/>
        <w:rPr>
          <w:rFonts w:ascii="宋体" w:eastAsia="宋体" w:hAnsi="宋体" w:cs="宋体"/>
          <w:bCs/>
          <w:sz w:val="28"/>
          <w:szCs w:val="28"/>
        </w:rPr>
      </w:pPr>
      <w:r>
        <w:rPr>
          <w:rFonts w:ascii="宋体" w:eastAsia="宋体" w:hAnsi="宋体" w:cs="宋体" w:hint="eastAsia"/>
          <w:bCs/>
          <w:sz w:val="32"/>
          <w:szCs w:val="32"/>
        </w:rPr>
        <w:t>件</w:t>
      </w:r>
    </w:p>
    <w:p w14:paraId="2A6C0952" w14:textId="77777777" w:rsidR="008D508B" w:rsidRDefault="008D508B">
      <w:pPr>
        <w:rPr>
          <w:rFonts w:ascii="宋体" w:eastAsia="宋体" w:hAnsi="宋体" w:cs="宋体"/>
          <w:bCs/>
          <w:sz w:val="28"/>
          <w:szCs w:val="28"/>
        </w:rPr>
      </w:pPr>
    </w:p>
    <w:p w14:paraId="0DAE6569" w14:textId="77777777" w:rsidR="008D508B" w:rsidRDefault="008D508B">
      <w:pPr>
        <w:rPr>
          <w:rFonts w:ascii="宋体" w:eastAsia="宋体" w:hAnsi="宋体" w:cs="宋体"/>
          <w:bCs/>
          <w:sz w:val="28"/>
          <w:szCs w:val="28"/>
        </w:rPr>
      </w:pPr>
    </w:p>
    <w:p w14:paraId="76751FB8" w14:textId="77777777" w:rsidR="008D508B" w:rsidRDefault="008D508B">
      <w:pPr>
        <w:pStyle w:val="a0"/>
      </w:pPr>
    </w:p>
    <w:p w14:paraId="064EC6FD" w14:textId="77777777" w:rsidR="008D508B" w:rsidRDefault="00000000">
      <w:pPr>
        <w:rPr>
          <w:rFonts w:ascii="宋体" w:eastAsia="宋体" w:hAnsi="宋体" w:cs="宋体"/>
          <w:bCs/>
          <w:sz w:val="28"/>
          <w:szCs w:val="28"/>
        </w:rPr>
      </w:pPr>
      <w:r>
        <w:rPr>
          <w:rFonts w:ascii="宋体" w:eastAsia="宋体" w:hAnsi="宋体" w:cs="宋体" w:hint="eastAsia"/>
          <w:bCs/>
          <w:sz w:val="28"/>
          <w:szCs w:val="28"/>
        </w:rPr>
        <w:t>项目编号：TZLC20230603</w:t>
      </w:r>
    </w:p>
    <w:p w14:paraId="1734962E" w14:textId="1C03F47E" w:rsidR="008D508B" w:rsidRDefault="00000000">
      <w:pPr>
        <w:rPr>
          <w:rFonts w:ascii="宋体" w:eastAsia="宋体" w:hAnsi="宋体" w:cs="宋体"/>
          <w:bCs/>
          <w:sz w:val="28"/>
          <w:szCs w:val="28"/>
        </w:rPr>
      </w:pPr>
      <w:r>
        <w:rPr>
          <w:rFonts w:ascii="宋体" w:eastAsia="宋体" w:hAnsi="宋体" w:cs="宋体" w:hint="eastAsia"/>
          <w:bCs/>
          <w:sz w:val="28"/>
          <w:szCs w:val="28"/>
        </w:rPr>
        <w:t>项目名称：</w:t>
      </w:r>
      <w:proofErr w:type="gramStart"/>
      <w:r w:rsidR="006514E6" w:rsidRPr="006514E6">
        <w:rPr>
          <w:rFonts w:ascii="宋体" w:eastAsia="宋体" w:hAnsi="宋体" w:cs="宋体" w:hint="eastAsia"/>
          <w:bCs/>
          <w:sz w:val="28"/>
          <w:szCs w:val="28"/>
        </w:rPr>
        <w:t>静配中心</w:t>
      </w:r>
      <w:proofErr w:type="gramEnd"/>
      <w:r w:rsidR="006514E6" w:rsidRPr="006514E6">
        <w:rPr>
          <w:rFonts w:ascii="宋体" w:eastAsia="宋体" w:hAnsi="宋体" w:cs="宋体" w:hint="eastAsia"/>
          <w:bCs/>
          <w:sz w:val="28"/>
          <w:szCs w:val="28"/>
        </w:rPr>
        <w:t>基本设备与耗材</w:t>
      </w:r>
      <w:r>
        <w:rPr>
          <w:rFonts w:ascii="宋体" w:eastAsia="宋体" w:hAnsi="宋体" w:cs="宋体" w:hint="eastAsia"/>
          <w:bCs/>
          <w:sz w:val="28"/>
          <w:szCs w:val="28"/>
        </w:rPr>
        <w:t>采购项目</w:t>
      </w:r>
    </w:p>
    <w:p w14:paraId="57721403" w14:textId="77777777" w:rsidR="008D508B" w:rsidRDefault="00000000">
      <w:pPr>
        <w:rPr>
          <w:rFonts w:ascii="宋体" w:eastAsia="宋体" w:hAnsi="宋体" w:cs="宋体"/>
          <w:bCs/>
          <w:sz w:val="28"/>
          <w:szCs w:val="28"/>
        </w:rPr>
      </w:pPr>
      <w:r>
        <w:rPr>
          <w:rFonts w:ascii="宋体" w:eastAsia="宋体" w:hAnsi="宋体" w:cs="宋体" w:hint="eastAsia"/>
          <w:bCs/>
          <w:sz w:val="28"/>
          <w:szCs w:val="28"/>
        </w:rPr>
        <w:t xml:space="preserve">供应商名称： </w:t>
      </w:r>
    </w:p>
    <w:p w14:paraId="4E76A4DC" w14:textId="77777777" w:rsidR="008D508B" w:rsidRDefault="008D508B">
      <w:pPr>
        <w:rPr>
          <w:rFonts w:ascii="宋体" w:eastAsia="宋体" w:hAnsi="宋体" w:cs="宋体"/>
          <w:bCs/>
          <w:sz w:val="36"/>
          <w:szCs w:val="36"/>
        </w:rPr>
      </w:pPr>
    </w:p>
    <w:p w14:paraId="389F69BC" w14:textId="77777777" w:rsidR="008D508B" w:rsidRDefault="00000000">
      <w:pPr>
        <w:jc w:val="center"/>
        <w:rPr>
          <w:rFonts w:ascii="宋体" w:eastAsia="宋体" w:hAnsi="宋体" w:cs="宋体"/>
          <w:bCs/>
          <w:sz w:val="28"/>
          <w:szCs w:val="28"/>
        </w:rPr>
      </w:pPr>
      <w:r>
        <w:rPr>
          <w:rFonts w:ascii="宋体" w:eastAsia="宋体" w:hAnsi="宋体" w:cs="宋体" w:hint="eastAsia"/>
          <w:bCs/>
          <w:sz w:val="28"/>
          <w:szCs w:val="28"/>
        </w:rPr>
        <w:t>二○二三年  月  日</w:t>
      </w:r>
    </w:p>
    <w:p w14:paraId="56A814A8" w14:textId="77777777" w:rsidR="008D508B" w:rsidRDefault="008D508B">
      <w:pPr>
        <w:outlineLvl w:val="0"/>
        <w:rPr>
          <w:rFonts w:ascii="宋体" w:eastAsia="宋体" w:hAnsi="宋体" w:cs="宋体"/>
          <w:bCs/>
          <w:sz w:val="24"/>
          <w:szCs w:val="24"/>
        </w:rPr>
      </w:pPr>
    </w:p>
    <w:p w14:paraId="092D5630" w14:textId="77777777" w:rsidR="008D508B" w:rsidRDefault="008D508B">
      <w:pPr>
        <w:outlineLvl w:val="0"/>
        <w:rPr>
          <w:rFonts w:ascii="宋体" w:eastAsia="宋体" w:hAnsi="宋体" w:cs="宋体"/>
          <w:bCs/>
          <w:sz w:val="24"/>
          <w:szCs w:val="24"/>
        </w:rPr>
      </w:pPr>
    </w:p>
    <w:p w14:paraId="2B502B28" w14:textId="77777777" w:rsidR="008D508B" w:rsidRDefault="008D508B">
      <w:pPr>
        <w:outlineLvl w:val="0"/>
        <w:rPr>
          <w:rFonts w:ascii="宋体" w:eastAsia="宋体" w:hAnsi="宋体" w:cs="宋体"/>
          <w:bCs/>
          <w:sz w:val="24"/>
          <w:szCs w:val="24"/>
        </w:rPr>
      </w:pPr>
    </w:p>
    <w:p w14:paraId="3D946E74" w14:textId="77777777" w:rsidR="008D508B" w:rsidRDefault="008D508B">
      <w:pPr>
        <w:outlineLvl w:val="0"/>
        <w:rPr>
          <w:rFonts w:ascii="宋体" w:eastAsia="宋体" w:hAnsi="宋体" w:cs="宋体"/>
          <w:bCs/>
          <w:sz w:val="24"/>
          <w:szCs w:val="24"/>
        </w:rPr>
      </w:pPr>
    </w:p>
    <w:p w14:paraId="025E3894" w14:textId="77777777" w:rsidR="008D508B" w:rsidRDefault="00000000">
      <w:pPr>
        <w:outlineLvl w:val="0"/>
        <w:rPr>
          <w:rFonts w:ascii="宋体" w:eastAsia="宋体" w:hAnsi="宋体" w:cs="宋体"/>
          <w:bCs/>
          <w:sz w:val="24"/>
          <w:szCs w:val="24"/>
        </w:rPr>
      </w:pPr>
      <w:r>
        <w:rPr>
          <w:rFonts w:ascii="宋体" w:eastAsia="宋体" w:hAnsi="宋体" w:cs="宋体" w:hint="eastAsia"/>
          <w:bCs/>
          <w:sz w:val="24"/>
          <w:szCs w:val="24"/>
        </w:rPr>
        <w:lastRenderedPageBreak/>
        <w:t>（一）响应函（格式）：</w:t>
      </w:r>
    </w:p>
    <w:p w14:paraId="73AD3079" w14:textId="77777777" w:rsidR="008D508B" w:rsidRDefault="00000000">
      <w:pPr>
        <w:spacing w:afterLines="100" w:after="312" w:line="440" w:lineRule="exact"/>
        <w:jc w:val="center"/>
        <w:rPr>
          <w:rFonts w:ascii="宋体" w:eastAsia="宋体" w:hAnsi="宋体" w:cs="宋体"/>
          <w:b/>
          <w:sz w:val="28"/>
          <w:szCs w:val="28"/>
        </w:rPr>
      </w:pPr>
      <w:r>
        <w:rPr>
          <w:rFonts w:ascii="宋体" w:eastAsia="宋体" w:hAnsi="宋体" w:cs="宋体" w:hint="eastAsia"/>
          <w:b/>
          <w:sz w:val="28"/>
          <w:szCs w:val="28"/>
        </w:rPr>
        <w:t>响应函</w:t>
      </w:r>
    </w:p>
    <w:p w14:paraId="56298054" w14:textId="77777777" w:rsidR="008D508B" w:rsidRDefault="00000000">
      <w:pPr>
        <w:spacing w:line="440" w:lineRule="exact"/>
        <w:rPr>
          <w:rFonts w:ascii="宋体" w:eastAsia="宋体" w:hAnsi="宋体" w:cs="宋体"/>
          <w:bCs/>
          <w:sz w:val="24"/>
          <w:szCs w:val="24"/>
        </w:rPr>
      </w:pPr>
      <w:r>
        <w:rPr>
          <w:rFonts w:ascii="宋体" w:eastAsia="宋体" w:hAnsi="宋体" w:cs="宋体" w:hint="eastAsia"/>
          <w:bCs/>
          <w:sz w:val="24"/>
          <w:szCs w:val="24"/>
        </w:rPr>
        <w:t>致泰州林诚项目管理有限公司：</w:t>
      </w:r>
    </w:p>
    <w:p w14:paraId="112CF65A" w14:textId="77777777" w:rsidR="008D508B" w:rsidRDefault="00000000">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我方收到贵方编号XXXXXX采购文件，经仔细阅读和研究，我方决定参加此项目的报价。</w:t>
      </w:r>
    </w:p>
    <w:p w14:paraId="04F39A63" w14:textId="77777777" w:rsidR="008D508B" w:rsidRDefault="00000000">
      <w:pPr>
        <w:numPr>
          <w:ilvl w:val="0"/>
          <w:numId w:val="13"/>
        </w:numPr>
        <w:tabs>
          <w:tab w:val="clear" w:pos="552"/>
          <w:tab w:val="left" w:pos="315"/>
          <w:tab w:val="left" w:pos="735"/>
          <w:tab w:val="left" w:pos="840"/>
          <w:tab w:val="left" w:pos="945"/>
          <w:tab w:val="left" w:pos="1050"/>
        </w:tabs>
        <w:spacing w:line="440" w:lineRule="exact"/>
        <w:ind w:left="0" w:firstLine="525"/>
        <w:rPr>
          <w:rFonts w:ascii="宋体" w:eastAsia="宋体" w:hAnsi="宋体" w:cs="宋体"/>
          <w:bCs/>
          <w:sz w:val="24"/>
          <w:szCs w:val="24"/>
        </w:rPr>
      </w:pPr>
      <w:r>
        <w:rPr>
          <w:rFonts w:ascii="宋体" w:eastAsia="宋体" w:hAnsi="宋体" w:cs="宋体" w:hint="eastAsia"/>
          <w:bCs/>
          <w:sz w:val="24"/>
          <w:szCs w:val="24"/>
        </w:rPr>
        <w:t>我方愿意按照采购文件的一切要求，提供本项目的报价，总报价见《报价一览表》。</w:t>
      </w:r>
    </w:p>
    <w:p w14:paraId="10768A94" w14:textId="77777777" w:rsidR="008D508B" w:rsidRDefault="00000000">
      <w:pPr>
        <w:numPr>
          <w:ilvl w:val="0"/>
          <w:numId w:val="13"/>
        </w:numPr>
        <w:tabs>
          <w:tab w:val="clear" w:pos="552"/>
          <w:tab w:val="left" w:pos="0"/>
          <w:tab w:val="left" w:pos="315"/>
          <w:tab w:val="left" w:pos="525"/>
          <w:tab w:val="left" w:pos="840"/>
          <w:tab w:val="left" w:pos="945"/>
          <w:tab w:val="left" w:pos="1050"/>
        </w:tabs>
        <w:spacing w:line="440" w:lineRule="exact"/>
        <w:ind w:left="0" w:firstLineChars="218" w:firstLine="523"/>
        <w:rPr>
          <w:rStyle w:val="HTML"/>
          <w:rFonts w:cs="宋体"/>
          <w:bCs/>
          <w:szCs w:val="24"/>
        </w:rPr>
      </w:pPr>
      <w:r>
        <w:rPr>
          <w:rFonts w:ascii="宋体" w:eastAsia="宋体" w:hAnsi="宋体" w:cs="宋体" w:hint="eastAsia"/>
          <w:bCs/>
          <w:sz w:val="24"/>
          <w:szCs w:val="24"/>
        </w:rPr>
        <w:t>我方愿意提供泰州林诚项目管理有限公司在采购文件中要求的全部文件、资料</w:t>
      </w:r>
      <w:r>
        <w:rPr>
          <w:rFonts w:ascii="宋体" w:eastAsia="宋体" w:hAnsi="宋体" w:cs="宋体" w:hint="eastAsia"/>
          <w:bCs/>
        </w:rPr>
        <w:t>。</w:t>
      </w:r>
    </w:p>
    <w:p w14:paraId="2EAF159A" w14:textId="77777777" w:rsidR="008D508B" w:rsidRDefault="00000000">
      <w:pPr>
        <w:numPr>
          <w:ilvl w:val="0"/>
          <w:numId w:val="13"/>
        </w:numPr>
        <w:tabs>
          <w:tab w:val="clear" w:pos="552"/>
          <w:tab w:val="left" w:pos="0"/>
          <w:tab w:val="left" w:pos="315"/>
          <w:tab w:val="left" w:pos="525"/>
          <w:tab w:val="left" w:pos="630"/>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我方同意按采购文件中的规定，本响应文件报价的有效期限为报价截止之日起90天。</w:t>
      </w:r>
    </w:p>
    <w:p w14:paraId="0DDC7384" w14:textId="77777777" w:rsidR="008D508B"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如果我方的响应文件被接受，我方将履行采购文件中规定的每一项要求，按期、按质、按量，完成交货任务。</w:t>
      </w:r>
    </w:p>
    <w:p w14:paraId="5D4835C4" w14:textId="77777777" w:rsidR="008D508B"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我方愿意遵守《中华人民共和国政府采购法》，并按《中华人民共和国民法典》和合同条款履行自己的全部责任。</w:t>
      </w:r>
    </w:p>
    <w:p w14:paraId="36437D7D" w14:textId="77777777" w:rsidR="008D508B"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我方认可并保证遵守采购文件的所有规定，放弃对采购文件提出质疑的权利。</w:t>
      </w:r>
    </w:p>
    <w:p w14:paraId="563203B8" w14:textId="77777777" w:rsidR="008D508B"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我方如无不可抗力，又未履行采购文件、响应文件和合同条款的，一经查实，我方愿意赔偿由此而造成的一切损失，并同意接受按采购文件的相关要求对我方进行的处理。</w:t>
      </w:r>
    </w:p>
    <w:p w14:paraId="57C5857B" w14:textId="77777777" w:rsidR="008D508B"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决不提供虚假材料谋取成交、决不采取不正当手段诋毁、排挤其他供应商、决不与采购人、其它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14:paraId="4F9E9F24" w14:textId="77777777" w:rsidR="008D508B" w:rsidRDefault="00000000">
      <w:pPr>
        <w:spacing w:line="440" w:lineRule="exact"/>
        <w:ind w:firstLineChars="1550" w:firstLine="3720"/>
        <w:rPr>
          <w:rFonts w:ascii="宋体" w:eastAsia="宋体" w:hAnsi="宋体" w:cs="宋体"/>
          <w:bCs/>
          <w:sz w:val="24"/>
          <w:szCs w:val="24"/>
        </w:rPr>
      </w:pPr>
      <w:r>
        <w:rPr>
          <w:rFonts w:ascii="宋体" w:eastAsia="宋体" w:hAnsi="宋体" w:cs="宋体" w:hint="eastAsia"/>
          <w:bCs/>
          <w:sz w:val="24"/>
          <w:szCs w:val="24"/>
        </w:rPr>
        <w:t>供应商（盖章）：</w:t>
      </w:r>
    </w:p>
    <w:p w14:paraId="134C11A8" w14:textId="77777777" w:rsidR="008D508B" w:rsidRDefault="00000000">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684E0AE2" w14:textId="77777777" w:rsidR="008D508B" w:rsidRDefault="00000000">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电话：          传真：</w:t>
      </w:r>
    </w:p>
    <w:p w14:paraId="15046A6E" w14:textId="77777777" w:rsidR="008D508B" w:rsidRDefault="00000000">
      <w:pPr>
        <w:spacing w:line="440" w:lineRule="exact"/>
        <w:ind w:firstLineChars="200" w:firstLine="480"/>
        <w:rPr>
          <w:rFonts w:ascii="宋体" w:eastAsia="宋体" w:hAnsi="宋体" w:cs="宋体"/>
        </w:rPr>
      </w:pPr>
      <w:r>
        <w:rPr>
          <w:rFonts w:ascii="宋体" w:eastAsia="宋体" w:hAnsi="宋体" w:cs="宋体" w:hint="eastAsia"/>
          <w:bCs/>
          <w:sz w:val="24"/>
          <w:szCs w:val="24"/>
        </w:rPr>
        <w:t>通讯地址：      邮编：</w:t>
      </w:r>
    </w:p>
    <w:p w14:paraId="6573A7C5" w14:textId="77777777" w:rsidR="008D508B" w:rsidRDefault="00000000">
      <w:pPr>
        <w:spacing w:line="580" w:lineRule="exact"/>
        <w:outlineLvl w:val="0"/>
        <w:rPr>
          <w:rFonts w:ascii="宋体" w:eastAsia="宋体" w:hAnsi="宋体" w:cs="宋体"/>
          <w:bCs/>
          <w:sz w:val="28"/>
          <w:szCs w:val="28"/>
        </w:rPr>
      </w:pPr>
      <w:r>
        <w:rPr>
          <w:rFonts w:ascii="宋体" w:eastAsia="宋体" w:hAnsi="宋体" w:cs="宋体" w:hint="eastAsia"/>
        </w:rPr>
        <w:br w:type="page"/>
      </w:r>
      <w:r>
        <w:rPr>
          <w:rFonts w:ascii="宋体" w:eastAsia="宋体" w:hAnsi="宋体" w:cs="宋体" w:hint="eastAsia"/>
          <w:bCs/>
          <w:sz w:val="24"/>
          <w:szCs w:val="24"/>
        </w:rPr>
        <w:lastRenderedPageBreak/>
        <w:t>（二）关于无重大违法记录的书面声明（格式）：</w:t>
      </w:r>
    </w:p>
    <w:p w14:paraId="20F8180B" w14:textId="77777777" w:rsidR="008D508B" w:rsidRDefault="008D508B">
      <w:pPr>
        <w:spacing w:line="360" w:lineRule="auto"/>
        <w:rPr>
          <w:rFonts w:ascii="宋体" w:eastAsia="宋体" w:hAnsi="宋体" w:cs="宋体"/>
          <w:bCs/>
          <w:sz w:val="36"/>
        </w:rPr>
      </w:pPr>
    </w:p>
    <w:p w14:paraId="68BF31EA" w14:textId="77777777" w:rsidR="008D508B" w:rsidRDefault="00000000">
      <w:pPr>
        <w:jc w:val="center"/>
        <w:outlineLvl w:val="0"/>
        <w:rPr>
          <w:rFonts w:ascii="宋体" w:eastAsia="宋体" w:hAnsi="宋体" w:cs="宋体"/>
          <w:bCs/>
          <w:sz w:val="28"/>
          <w:szCs w:val="28"/>
        </w:rPr>
      </w:pPr>
      <w:r>
        <w:rPr>
          <w:rFonts w:ascii="宋体" w:eastAsia="宋体" w:hAnsi="宋体" w:cs="宋体" w:hint="eastAsia"/>
          <w:b/>
          <w:sz w:val="28"/>
          <w:szCs w:val="28"/>
        </w:rPr>
        <w:t>关于无重大违法记录的书面声明</w:t>
      </w:r>
    </w:p>
    <w:p w14:paraId="09EAC8A2" w14:textId="77777777" w:rsidR="008D508B" w:rsidRDefault="008D508B">
      <w:pPr>
        <w:jc w:val="center"/>
        <w:rPr>
          <w:rFonts w:ascii="宋体" w:eastAsia="宋体" w:hAnsi="宋体" w:cs="宋体"/>
          <w:bCs/>
          <w:sz w:val="32"/>
        </w:rPr>
      </w:pPr>
    </w:p>
    <w:p w14:paraId="0F1FB48A" w14:textId="77777777" w:rsidR="008D508B" w:rsidRDefault="00000000">
      <w:pPr>
        <w:spacing w:line="480" w:lineRule="auto"/>
        <w:rPr>
          <w:rFonts w:ascii="宋体" w:eastAsia="宋体" w:hAnsi="宋体" w:cs="宋体"/>
          <w:bCs/>
          <w:sz w:val="24"/>
          <w:szCs w:val="24"/>
        </w:rPr>
      </w:pPr>
      <w:r>
        <w:rPr>
          <w:rFonts w:ascii="宋体" w:eastAsia="宋体" w:hAnsi="宋体" w:cs="宋体" w:hint="eastAsia"/>
          <w:bCs/>
          <w:sz w:val="24"/>
          <w:szCs w:val="24"/>
        </w:rPr>
        <w:t>泰州林诚项目管理有限公司：</w:t>
      </w:r>
    </w:p>
    <w:p w14:paraId="4E5DC2C3" w14:textId="77777777" w:rsidR="008D508B"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我公司（单位）参加本次项目（XXXXXXXXX）政府采购活动前三年内，在经营活动中没有重大违法记录，我公司（单位）</w:t>
      </w:r>
      <w:proofErr w:type="gramStart"/>
      <w:r>
        <w:rPr>
          <w:rFonts w:ascii="宋体" w:eastAsia="宋体" w:hAnsi="宋体" w:cs="宋体" w:hint="eastAsia"/>
          <w:bCs/>
          <w:sz w:val="24"/>
          <w:szCs w:val="24"/>
        </w:rPr>
        <w:t>愿针对</w:t>
      </w:r>
      <w:proofErr w:type="gramEnd"/>
      <w:r>
        <w:rPr>
          <w:rFonts w:ascii="宋体" w:eastAsia="宋体" w:hAnsi="宋体" w:cs="宋体" w:hint="eastAsia"/>
          <w:bCs/>
          <w:sz w:val="24"/>
          <w:szCs w:val="24"/>
        </w:rPr>
        <w:t>本次项目（XXXXXXXXX）进行报价，响应文件中所有关于报价资格的文件、证明、陈述均是真实的、准确的。若有违背，我公司（单位）愿意承担由此而产生的一切后果。</w:t>
      </w:r>
    </w:p>
    <w:p w14:paraId="7E058841" w14:textId="77777777" w:rsidR="008D508B" w:rsidRDefault="008D508B">
      <w:pPr>
        <w:spacing w:line="480" w:lineRule="auto"/>
        <w:rPr>
          <w:rFonts w:ascii="宋体" w:eastAsia="宋体" w:hAnsi="宋体" w:cs="宋体"/>
          <w:bCs/>
          <w:sz w:val="24"/>
          <w:szCs w:val="24"/>
        </w:rPr>
      </w:pPr>
    </w:p>
    <w:p w14:paraId="35492884" w14:textId="77777777" w:rsidR="008D508B" w:rsidRDefault="008D508B">
      <w:pPr>
        <w:spacing w:line="480" w:lineRule="auto"/>
        <w:rPr>
          <w:rFonts w:ascii="宋体" w:eastAsia="宋体" w:hAnsi="宋体" w:cs="宋体"/>
          <w:bCs/>
          <w:sz w:val="24"/>
          <w:szCs w:val="24"/>
        </w:rPr>
      </w:pPr>
    </w:p>
    <w:p w14:paraId="52A41004" w14:textId="77777777" w:rsidR="008D508B" w:rsidRDefault="008D508B">
      <w:pPr>
        <w:spacing w:line="480" w:lineRule="auto"/>
        <w:rPr>
          <w:rFonts w:ascii="宋体" w:eastAsia="宋体" w:hAnsi="宋体" w:cs="宋体"/>
          <w:bCs/>
          <w:sz w:val="24"/>
          <w:szCs w:val="24"/>
        </w:rPr>
      </w:pPr>
    </w:p>
    <w:p w14:paraId="7B074EE7" w14:textId="77777777" w:rsidR="008D508B" w:rsidRDefault="00000000">
      <w:pPr>
        <w:spacing w:line="480" w:lineRule="auto"/>
        <w:rPr>
          <w:rFonts w:ascii="宋体" w:eastAsia="宋体" w:hAnsi="宋体" w:cs="宋体"/>
          <w:bCs/>
          <w:sz w:val="24"/>
          <w:szCs w:val="24"/>
        </w:rPr>
      </w:pPr>
      <w:r>
        <w:rPr>
          <w:rFonts w:ascii="宋体" w:eastAsia="宋体" w:hAnsi="宋体" w:cs="宋体" w:hint="eastAsia"/>
          <w:bCs/>
          <w:sz w:val="24"/>
          <w:szCs w:val="24"/>
        </w:rPr>
        <w:t>供应商（盖章）：</w:t>
      </w:r>
    </w:p>
    <w:p w14:paraId="626AF1DF" w14:textId="77777777" w:rsidR="008D508B" w:rsidRDefault="00000000">
      <w:pPr>
        <w:spacing w:line="480" w:lineRule="auto"/>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3BCDDEE4" w14:textId="77777777" w:rsidR="008D508B" w:rsidRDefault="00000000">
      <w:pPr>
        <w:tabs>
          <w:tab w:val="left" w:pos="6300"/>
        </w:tabs>
        <w:spacing w:line="480" w:lineRule="auto"/>
        <w:jc w:val="left"/>
        <w:rPr>
          <w:rFonts w:ascii="宋体" w:eastAsia="宋体" w:hAnsi="宋体" w:cs="宋体"/>
          <w:bCs/>
          <w:sz w:val="24"/>
          <w:szCs w:val="24"/>
        </w:rPr>
      </w:pPr>
      <w:r>
        <w:rPr>
          <w:rFonts w:ascii="宋体" w:eastAsia="宋体" w:hAnsi="宋体" w:cs="宋体" w:hint="eastAsia"/>
          <w:bCs/>
          <w:sz w:val="24"/>
          <w:szCs w:val="24"/>
        </w:rPr>
        <w:t>日期：</w:t>
      </w:r>
    </w:p>
    <w:p w14:paraId="63EC935D" w14:textId="77777777" w:rsidR="008D508B" w:rsidRDefault="008D508B">
      <w:pPr>
        <w:rPr>
          <w:rFonts w:ascii="宋体" w:eastAsia="宋体" w:hAnsi="宋体" w:cs="宋体"/>
        </w:rPr>
      </w:pPr>
    </w:p>
    <w:p w14:paraId="05DE3C04" w14:textId="77777777" w:rsidR="008D508B" w:rsidRDefault="008D508B">
      <w:pPr>
        <w:rPr>
          <w:rFonts w:ascii="宋体" w:eastAsia="宋体" w:hAnsi="宋体" w:cs="宋体"/>
        </w:rPr>
      </w:pPr>
    </w:p>
    <w:p w14:paraId="39B12824" w14:textId="77777777" w:rsidR="008D508B" w:rsidRDefault="008D508B">
      <w:pPr>
        <w:rPr>
          <w:rFonts w:ascii="宋体" w:eastAsia="宋体" w:hAnsi="宋体" w:cs="宋体"/>
        </w:rPr>
      </w:pPr>
    </w:p>
    <w:p w14:paraId="5C5DB9E1" w14:textId="77777777" w:rsidR="008D508B" w:rsidRDefault="008D508B">
      <w:pPr>
        <w:rPr>
          <w:rFonts w:ascii="宋体" w:eastAsia="宋体" w:hAnsi="宋体" w:cs="宋体"/>
        </w:rPr>
      </w:pPr>
    </w:p>
    <w:p w14:paraId="12B0CD8C" w14:textId="77777777" w:rsidR="008D508B" w:rsidRDefault="00000000">
      <w:pPr>
        <w:outlineLvl w:val="0"/>
        <w:rPr>
          <w:rFonts w:ascii="宋体" w:eastAsia="宋体" w:hAnsi="宋体" w:cs="宋体"/>
          <w:bCs/>
          <w:sz w:val="28"/>
          <w:szCs w:val="28"/>
        </w:rPr>
      </w:pPr>
      <w:r>
        <w:rPr>
          <w:rFonts w:ascii="宋体" w:eastAsia="宋体" w:hAnsi="宋体" w:cs="宋体" w:hint="eastAsia"/>
        </w:rPr>
        <w:br w:type="page"/>
      </w:r>
      <w:r>
        <w:rPr>
          <w:rFonts w:ascii="宋体" w:eastAsia="宋体" w:hAnsi="宋体" w:cs="宋体" w:hint="eastAsia"/>
          <w:bCs/>
          <w:sz w:val="24"/>
          <w:szCs w:val="24"/>
        </w:rPr>
        <w:lastRenderedPageBreak/>
        <w:t>（三）法定代表人授权委托书（格式）：</w:t>
      </w:r>
    </w:p>
    <w:p w14:paraId="23CA416A" w14:textId="77777777" w:rsidR="008D508B" w:rsidRDefault="008D508B">
      <w:pPr>
        <w:outlineLvl w:val="0"/>
        <w:rPr>
          <w:rFonts w:ascii="宋体" w:eastAsia="宋体" w:hAnsi="宋体" w:cs="宋体"/>
          <w:bCs/>
          <w:sz w:val="28"/>
          <w:szCs w:val="28"/>
        </w:rPr>
      </w:pPr>
    </w:p>
    <w:p w14:paraId="213C32E9" w14:textId="77777777" w:rsidR="008D508B" w:rsidRDefault="00000000">
      <w:pPr>
        <w:spacing w:line="360" w:lineRule="auto"/>
        <w:jc w:val="center"/>
        <w:outlineLvl w:val="0"/>
        <w:rPr>
          <w:rFonts w:ascii="宋体" w:eastAsia="宋体" w:hAnsi="宋体" w:cs="宋体"/>
          <w:bCs/>
          <w:sz w:val="24"/>
          <w:szCs w:val="24"/>
        </w:rPr>
      </w:pPr>
      <w:r>
        <w:rPr>
          <w:rFonts w:ascii="宋体" w:eastAsia="宋体" w:hAnsi="宋体" w:cs="宋体" w:hint="eastAsia"/>
          <w:b/>
          <w:sz w:val="24"/>
          <w:szCs w:val="24"/>
        </w:rPr>
        <w:t>法定代表人授权委托书</w:t>
      </w:r>
    </w:p>
    <w:p w14:paraId="1D79DF5A" w14:textId="77777777" w:rsidR="008D508B" w:rsidRDefault="00000000">
      <w:pPr>
        <w:spacing w:line="360" w:lineRule="auto"/>
        <w:rPr>
          <w:rFonts w:ascii="宋体" w:eastAsia="宋体" w:hAnsi="宋体" w:cs="宋体"/>
          <w:sz w:val="24"/>
          <w:szCs w:val="24"/>
        </w:rPr>
      </w:pPr>
      <w:r>
        <w:rPr>
          <w:rFonts w:ascii="宋体" w:eastAsia="宋体" w:hAnsi="宋体" w:cs="宋体" w:hint="eastAsia"/>
          <w:sz w:val="24"/>
          <w:szCs w:val="24"/>
        </w:rPr>
        <w:t>__________________（采购人名称）：</w:t>
      </w:r>
    </w:p>
    <w:p w14:paraId="677A36D7" w14:textId="77777777" w:rsidR="008D508B"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本授权声明：</w:t>
      </w:r>
      <w:r>
        <w:rPr>
          <w:rFonts w:ascii="宋体" w:eastAsia="宋体" w:hAnsi="宋体" w:cs="宋体" w:hint="eastAsia"/>
          <w:sz w:val="24"/>
          <w:szCs w:val="24"/>
          <w:u w:val="single"/>
        </w:rPr>
        <w:t xml:space="preserve">                     </w:t>
      </w:r>
      <w:r>
        <w:rPr>
          <w:rFonts w:ascii="宋体" w:eastAsia="宋体" w:hAnsi="宋体" w:cs="宋体" w:hint="eastAsia"/>
          <w:sz w:val="24"/>
          <w:szCs w:val="24"/>
        </w:rPr>
        <w:t>（供应商名称）</w:t>
      </w:r>
      <w:r>
        <w:rPr>
          <w:rFonts w:ascii="宋体" w:eastAsia="宋体" w:hAnsi="宋体" w:cs="宋体" w:hint="eastAsia"/>
          <w:sz w:val="24"/>
          <w:szCs w:val="24"/>
          <w:u w:val="single"/>
        </w:rPr>
        <w:t xml:space="preserve">          </w:t>
      </w:r>
      <w:r>
        <w:rPr>
          <w:rFonts w:ascii="宋体" w:eastAsia="宋体" w:hAnsi="宋体" w:cs="宋体" w:hint="eastAsia"/>
          <w:sz w:val="24"/>
          <w:szCs w:val="24"/>
        </w:rPr>
        <w:t>（法定代表人姓名、职务）授权</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（授权代表姓名、职务）为我方 “ </w:t>
      </w:r>
      <w:r>
        <w:rPr>
          <w:rFonts w:ascii="宋体" w:eastAsia="宋体" w:hAnsi="宋体" w:cs="宋体" w:hint="eastAsia"/>
          <w:sz w:val="24"/>
          <w:szCs w:val="24"/>
          <w:u w:val="single"/>
        </w:rPr>
        <w:t xml:space="preserve">                </w:t>
      </w:r>
      <w:r>
        <w:rPr>
          <w:rFonts w:ascii="宋体" w:eastAsia="宋体" w:hAnsi="宋体" w:cs="宋体" w:hint="eastAsia"/>
          <w:sz w:val="24"/>
          <w:szCs w:val="24"/>
        </w:rPr>
        <w:t>” 项目询价活动的合法代表，以我方名义全权处理该项目有关询价、报价、签订合同以及执行合同等一切事宜。</w:t>
      </w:r>
    </w:p>
    <w:p w14:paraId="5696CA51" w14:textId="77777777" w:rsidR="008D508B"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特此声明。</w:t>
      </w:r>
    </w:p>
    <w:p w14:paraId="71DC7B0F" w14:textId="77777777" w:rsidR="008D508B" w:rsidRDefault="008D508B">
      <w:pPr>
        <w:spacing w:line="400" w:lineRule="exact"/>
        <w:ind w:firstLineChars="200" w:firstLine="480"/>
        <w:rPr>
          <w:rFonts w:ascii="宋体" w:eastAsia="宋体" w:hAnsi="宋体" w:cs="宋体"/>
          <w:sz w:val="24"/>
          <w:szCs w:val="24"/>
        </w:rPr>
      </w:pPr>
    </w:p>
    <w:p w14:paraId="3269F565" w14:textId="77777777" w:rsidR="008D508B" w:rsidRDefault="008D508B">
      <w:pPr>
        <w:spacing w:line="400" w:lineRule="exact"/>
        <w:ind w:firstLineChars="200" w:firstLine="480"/>
        <w:rPr>
          <w:rFonts w:ascii="宋体" w:eastAsia="宋体" w:hAnsi="宋体" w:cs="宋体"/>
          <w:sz w:val="24"/>
          <w:szCs w:val="24"/>
        </w:rPr>
      </w:pPr>
    </w:p>
    <w:p w14:paraId="25F802C7" w14:textId="77777777" w:rsidR="008D508B"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法定代表人（签字)：</w:t>
      </w:r>
    </w:p>
    <w:p w14:paraId="368F5307" w14:textId="77777777" w:rsidR="008D508B"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授权代表(签字)：</w:t>
      </w:r>
    </w:p>
    <w:p w14:paraId="3370F901" w14:textId="77777777" w:rsidR="008D508B"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供应商名称（盖章）：</w:t>
      </w:r>
    </w:p>
    <w:p w14:paraId="100D5D74" w14:textId="77777777" w:rsidR="008D508B"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日    期：</w:t>
      </w:r>
    </w:p>
    <w:p w14:paraId="6BC6E68E" w14:textId="77777777" w:rsidR="008D508B" w:rsidRDefault="008D508B">
      <w:pPr>
        <w:spacing w:line="580" w:lineRule="exact"/>
        <w:ind w:firstLine="420"/>
        <w:rPr>
          <w:rFonts w:ascii="宋体" w:eastAsia="宋体" w:hAnsi="宋体" w:cs="宋体"/>
          <w:bCs/>
          <w:sz w:val="24"/>
          <w:szCs w:val="24"/>
        </w:rPr>
      </w:pPr>
    </w:p>
    <w:p w14:paraId="4887D75D" w14:textId="77777777" w:rsidR="008D508B" w:rsidRDefault="00000000">
      <w:pPr>
        <w:pStyle w:val="a4"/>
        <w:spacing w:line="520" w:lineRule="exact"/>
        <w:ind w:firstLine="480"/>
        <w:rPr>
          <w:rFonts w:ascii="宋体" w:eastAsia="宋体" w:hAnsi="宋体" w:cs="宋体"/>
          <w:sz w:val="24"/>
          <w:szCs w:val="24"/>
        </w:rPr>
      </w:pPr>
      <w:r>
        <w:rPr>
          <w:rFonts w:ascii="宋体" w:eastAsia="宋体" w:hAnsi="宋体" w:cs="宋体" w:hint="eastAsia"/>
          <w:sz w:val="24"/>
          <w:szCs w:val="24"/>
        </w:rPr>
        <w:t>说明：１.上述证明文件在响应文件中附有法定代表人身份证复印件（身份证两面均应复印，身份证复印件加盖公章）或护照复印件（供应商的法定代表人为外籍人士的，则提供护照复印件）时才能生效；</w:t>
      </w:r>
    </w:p>
    <w:p w14:paraId="1E5DD557" w14:textId="77777777" w:rsidR="008D508B" w:rsidRDefault="00000000">
      <w:pPr>
        <w:pStyle w:val="a4"/>
        <w:spacing w:line="520" w:lineRule="exact"/>
        <w:ind w:firstLine="480"/>
        <w:rPr>
          <w:rFonts w:ascii="宋体" w:eastAsia="宋体" w:hAnsi="宋体" w:cs="宋体"/>
          <w:sz w:val="24"/>
          <w:szCs w:val="24"/>
        </w:rPr>
      </w:pPr>
      <w:r>
        <w:rPr>
          <w:rFonts w:ascii="宋体" w:eastAsia="宋体" w:hAnsi="宋体" w:cs="宋体" w:hint="eastAsia"/>
          <w:sz w:val="24"/>
          <w:szCs w:val="24"/>
        </w:rPr>
        <w:t>2.扫描件与复印件具有同等效力。</w:t>
      </w:r>
    </w:p>
    <w:p w14:paraId="10CE3A2F" w14:textId="77777777" w:rsidR="008D508B" w:rsidRDefault="00000000">
      <w:pPr>
        <w:pStyle w:val="a4"/>
        <w:spacing w:line="520" w:lineRule="exact"/>
        <w:ind w:firstLine="480"/>
        <w:rPr>
          <w:rFonts w:ascii="宋体" w:eastAsia="宋体" w:hAnsi="宋体" w:cs="宋体"/>
          <w:sz w:val="24"/>
          <w:szCs w:val="24"/>
        </w:rPr>
      </w:pPr>
      <w:r>
        <w:rPr>
          <w:rFonts w:ascii="宋体" w:eastAsia="宋体" w:hAnsi="宋体" w:cs="宋体" w:hint="eastAsia"/>
          <w:sz w:val="24"/>
          <w:szCs w:val="24"/>
        </w:rPr>
        <w:t>法定代表人身份证复印件（正反两面均需复印）（骑缝处加盖公章）：</w:t>
      </w:r>
    </w:p>
    <w:p w14:paraId="529ACCCE" w14:textId="77777777" w:rsidR="008D508B" w:rsidRDefault="008D508B">
      <w:pPr>
        <w:pStyle w:val="a4"/>
        <w:ind w:firstLine="480"/>
        <w:rPr>
          <w:rFonts w:ascii="宋体" w:eastAsia="宋体" w:hAnsi="宋体" w:cs="宋体"/>
          <w:sz w:val="24"/>
          <w:szCs w:val="24"/>
        </w:rPr>
      </w:pPr>
    </w:p>
    <w:tbl>
      <w:tblPr>
        <w:tblW w:w="87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649"/>
        <w:gridCol w:w="4027"/>
      </w:tblGrid>
      <w:tr w:rsidR="008D508B" w14:paraId="21B15BA5" w14:textId="77777777">
        <w:trPr>
          <w:trHeight w:val="1244"/>
        </w:trPr>
        <w:tc>
          <w:tcPr>
            <w:tcW w:w="4031" w:type="dxa"/>
          </w:tcPr>
          <w:p w14:paraId="17AFC95D" w14:textId="77777777" w:rsidR="008D508B" w:rsidRDefault="008D508B">
            <w:pPr>
              <w:pStyle w:val="a4"/>
              <w:ind w:firstLine="480"/>
              <w:rPr>
                <w:rFonts w:ascii="宋体" w:eastAsia="宋体" w:hAnsi="宋体" w:cs="宋体"/>
                <w:sz w:val="24"/>
                <w:szCs w:val="24"/>
              </w:rPr>
            </w:pPr>
          </w:p>
          <w:p w14:paraId="4DCCB60C" w14:textId="77777777" w:rsidR="008D508B" w:rsidRDefault="00000000">
            <w:pPr>
              <w:pStyle w:val="a4"/>
              <w:ind w:firstLine="480"/>
              <w:rPr>
                <w:rFonts w:ascii="宋体" w:eastAsia="宋体" w:hAnsi="宋体" w:cs="宋体"/>
                <w:sz w:val="24"/>
                <w:szCs w:val="24"/>
              </w:rPr>
            </w:pPr>
            <w:r>
              <w:rPr>
                <w:rFonts w:ascii="宋体" w:eastAsia="宋体" w:hAnsi="宋体" w:cs="宋体" w:hint="eastAsia"/>
                <w:sz w:val="24"/>
                <w:szCs w:val="24"/>
              </w:rPr>
              <w:t>法定代表人身份证正面复印件</w:t>
            </w:r>
          </w:p>
        </w:tc>
        <w:tc>
          <w:tcPr>
            <w:tcW w:w="649" w:type="dxa"/>
            <w:tcBorders>
              <w:top w:val="nil"/>
              <w:bottom w:val="nil"/>
            </w:tcBorders>
          </w:tcPr>
          <w:p w14:paraId="4170CC37" w14:textId="77777777" w:rsidR="008D508B" w:rsidRDefault="00000000">
            <w:pPr>
              <w:widowControl/>
              <w:jc w:val="left"/>
              <w:rPr>
                <w:rFonts w:ascii="宋体" w:eastAsia="宋体" w:hAnsi="宋体" w:cs="宋体"/>
                <w:sz w:val="24"/>
                <w:szCs w:val="24"/>
              </w:rPr>
            </w:pPr>
            <w:r>
              <w:rPr>
                <w:rFonts w:ascii="宋体" w:eastAsia="宋体" w:hAnsi="宋体" w:cs="宋体" w:hint="eastAsia"/>
                <w:sz w:val="24"/>
                <w:szCs w:val="24"/>
              </w:rPr>
              <w:t>加</w:t>
            </w:r>
          </w:p>
          <w:p w14:paraId="1F573C5D" w14:textId="77777777" w:rsidR="008D508B" w:rsidRDefault="00000000">
            <w:pPr>
              <w:widowControl/>
              <w:jc w:val="left"/>
              <w:rPr>
                <w:rFonts w:ascii="宋体" w:eastAsia="宋体" w:hAnsi="宋体" w:cs="宋体"/>
                <w:sz w:val="24"/>
                <w:szCs w:val="24"/>
              </w:rPr>
            </w:pPr>
            <w:r>
              <w:rPr>
                <w:rFonts w:ascii="宋体" w:eastAsia="宋体" w:hAnsi="宋体" w:cs="宋体" w:hint="eastAsia"/>
                <w:sz w:val="24"/>
                <w:szCs w:val="24"/>
              </w:rPr>
              <w:t>盖</w:t>
            </w:r>
          </w:p>
          <w:p w14:paraId="70B38237" w14:textId="77777777" w:rsidR="008D508B" w:rsidRDefault="00000000">
            <w:pPr>
              <w:widowControl/>
              <w:jc w:val="left"/>
              <w:rPr>
                <w:rFonts w:ascii="宋体" w:eastAsia="宋体" w:hAnsi="宋体" w:cs="宋体"/>
                <w:sz w:val="24"/>
                <w:szCs w:val="24"/>
              </w:rPr>
            </w:pPr>
            <w:r>
              <w:rPr>
                <w:rFonts w:ascii="宋体" w:eastAsia="宋体" w:hAnsi="宋体" w:cs="宋体" w:hint="eastAsia"/>
                <w:sz w:val="24"/>
                <w:szCs w:val="24"/>
              </w:rPr>
              <w:t>公</w:t>
            </w:r>
          </w:p>
          <w:p w14:paraId="31976E4B" w14:textId="77777777" w:rsidR="008D508B" w:rsidRDefault="00000000">
            <w:pPr>
              <w:widowControl/>
              <w:jc w:val="left"/>
              <w:rPr>
                <w:rFonts w:ascii="宋体" w:eastAsia="宋体" w:hAnsi="宋体" w:cs="宋体"/>
                <w:sz w:val="24"/>
                <w:szCs w:val="24"/>
              </w:rPr>
            </w:pPr>
            <w:r>
              <w:rPr>
                <w:rFonts w:ascii="宋体" w:eastAsia="宋体" w:hAnsi="宋体" w:cs="宋体" w:hint="eastAsia"/>
                <w:sz w:val="24"/>
                <w:szCs w:val="24"/>
              </w:rPr>
              <w:t>章</w:t>
            </w:r>
          </w:p>
        </w:tc>
        <w:tc>
          <w:tcPr>
            <w:tcW w:w="4027" w:type="dxa"/>
          </w:tcPr>
          <w:p w14:paraId="196F05E5" w14:textId="77777777" w:rsidR="008D508B" w:rsidRDefault="008D508B">
            <w:pPr>
              <w:pStyle w:val="a4"/>
              <w:ind w:firstLine="480"/>
              <w:rPr>
                <w:rFonts w:ascii="宋体" w:eastAsia="宋体" w:hAnsi="宋体" w:cs="宋体"/>
                <w:sz w:val="24"/>
                <w:szCs w:val="24"/>
              </w:rPr>
            </w:pPr>
          </w:p>
          <w:p w14:paraId="5341E314" w14:textId="77777777" w:rsidR="008D508B" w:rsidRDefault="00000000">
            <w:pPr>
              <w:pStyle w:val="a4"/>
              <w:ind w:firstLine="480"/>
              <w:rPr>
                <w:rFonts w:ascii="宋体" w:eastAsia="宋体" w:hAnsi="宋体" w:cs="宋体"/>
                <w:sz w:val="24"/>
                <w:szCs w:val="24"/>
              </w:rPr>
            </w:pPr>
            <w:r>
              <w:rPr>
                <w:rFonts w:ascii="宋体" w:eastAsia="宋体" w:hAnsi="宋体" w:cs="宋体" w:hint="eastAsia"/>
                <w:sz w:val="24"/>
                <w:szCs w:val="24"/>
              </w:rPr>
              <w:t>法定代表人身份证反面复印件</w:t>
            </w:r>
          </w:p>
        </w:tc>
      </w:tr>
    </w:tbl>
    <w:p w14:paraId="2C159991" w14:textId="77777777" w:rsidR="008D508B" w:rsidRDefault="00000000">
      <w:pPr>
        <w:spacing w:line="580" w:lineRule="exact"/>
        <w:ind w:firstLine="420"/>
        <w:rPr>
          <w:rFonts w:ascii="宋体" w:eastAsia="宋体" w:hAnsi="宋体" w:cs="宋体"/>
          <w:bCs/>
          <w:sz w:val="24"/>
          <w:szCs w:val="24"/>
        </w:rPr>
      </w:pPr>
      <w:r>
        <w:rPr>
          <w:rFonts w:ascii="宋体" w:eastAsia="宋体" w:hAnsi="宋体" w:cs="宋体" w:hint="eastAsia"/>
          <w:bCs/>
          <w:sz w:val="24"/>
          <w:szCs w:val="24"/>
        </w:rPr>
        <w:t>委托代理人身份证复印件</w:t>
      </w:r>
      <w:r>
        <w:rPr>
          <w:rFonts w:ascii="宋体" w:eastAsia="宋体" w:hAnsi="宋体" w:cs="宋体" w:hint="eastAsia"/>
          <w:sz w:val="24"/>
          <w:szCs w:val="24"/>
        </w:rPr>
        <w:t>（正反两面均需复印）（骑缝处加盖公章）：</w:t>
      </w:r>
    </w:p>
    <w:tbl>
      <w:tblPr>
        <w:tblW w:w="87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649"/>
        <w:gridCol w:w="4027"/>
      </w:tblGrid>
      <w:tr w:rsidR="008D508B" w14:paraId="6F5251DB" w14:textId="77777777">
        <w:trPr>
          <w:trHeight w:val="1244"/>
        </w:trPr>
        <w:tc>
          <w:tcPr>
            <w:tcW w:w="4031" w:type="dxa"/>
          </w:tcPr>
          <w:p w14:paraId="53B1143C" w14:textId="77777777" w:rsidR="008D508B" w:rsidRDefault="008D508B">
            <w:pPr>
              <w:pStyle w:val="a4"/>
              <w:ind w:firstLine="480"/>
              <w:rPr>
                <w:rFonts w:ascii="宋体" w:eastAsia="宋体" w:hAnsi="宋体" w:cs="宋体"/>
                <w:sz w:val="24"/>
                <w:szCs w:val="24"/>
              </w:rPr>
            </w:pPr>
          </w:p>
          <w:p w14:paraId="4B62235A" w14:textId="77777777" w:rsidR="008D508B" w:rsidRDefault="00000000">
            <w:pPr>
              <w:pStyle w:val="a4"/>
              <w:ind w:firstLine="480"/>
              <w:rPr>
                <w:rFonts w:ascii="宋体" w:eastAsia="宋体" w:hAnsi="宋体" w:cs="宋体"/>
                <w:sz w:val="24"/>
                <w:szCs w:val="24"/>
              </w:rPr>
            </w:pPr>
            <w:r>
              <w:rPr>
                <w:rFonts w:ascii="宋体" w:eastAsia="宋体" w:hAnsi="宋体" w:cs="宋体" w:hint="eastAsia"/>
                <w:sz w:val="24"/>
                <w:szCs w:val="24"/>
              </w:rPr>
              <w:t>授权代表身份证正面复印件</w:t>
            </w:r>
          </w:p>
        </w:tc>
        <w:tc>
          <w:tcPr>
            <w:tcW w:w="649" w:type="dxa"/>
            <w:tcBorders>
              <w:top w:val="nil"/>
              <w:bottom w:val="nil"/>
            </w:tcBorders>
          </w:tcPr>
          <w:p w14:paraId="0EF32092" w14:textId="77777777" w:rsidR="008D508B" w:rsidRDefault="00000000">
            <w:pPr>
              <w:widowControl/>
              <w:jc w:val="left"/>
              <w:rPr>
                <w:rFonts w:ascii="宋体" w:eastAsia="宋体" w:hAnsi="宋体" w:cs="宋体"/>
                <w:sz w:val="24"/>
                <w:szCs w:val="24"/>
              </w:rPr>
            </w:pPr>
            <w:r>
              <w:rPr>
                <w:rFonts w:ascii="宋体" w:eastAsia="宋体" w:hAnsi="宋体" w:cs="宋体" w:hint="eastAsia"/>
                <w:sz w:val="24"/>
                <w:szCs w:val="24"/>
              </w:rPr>
              <w:t>加</w:t>
            </w:r>
          </w:p>
          <w:p w14:paraId="20353198" w14:textId="77777777" w:rsidR="008D508B" w:rsidRDefault="00000000">
            <w:pPr>
              <w:widowControl/>
              <w:jc w:val="left"/>
              <w:rPr>
                <w:rFonts w:ascii="宋体" w:eastAsia="宋体" w:hAnsi="宋体" w:cs="宋体"/>
                <w:sz w:val="24"/>
                <w:szCs w:val="24"/>
              </w:rPr>
            </w:pPr>
            <w:r>
              <w:rPr>
                <w:rFonts w:ascii="宋体" w:eastAsia="宋体" w:hAnsi="宋体" w:cs="宋体" w:hint="eastAsia"/>
                <w:sz w:val="24"/>
                <w:szCs w:val="24"/>
              </w:rPr>
              <w:t>盖</w:t>
            </w:r>
          </w:p>
          <w:p w14:paraId="33BC62AB" w14:textId="77777777" w:rsidR="008D508B" w:rsidRDefault="00000000">
            <w:pPr>
              <w:widowControl/>
              <w:jc w:val="left"/>
              <w:rPr>
                <w:rFonts w:ascii="宋体" w:eastAsia="宋体" w:hAnsi="宋体" w:cs="宋体"/>
                <w:sz w:val="24"/>
                <w:szCs w:val="24"/>
              </w:rPr>
            </w:pPr>
            <w:r>
              <w:rPr>
                <w:rFonts w:ascii="宋体" w:eastAsia="宋体" w:hAnsi="宋体" w:cs="宋体" w:hint="eastAsia"/>
                <w:sz w:val="24"/>
                <w:szCs w:val="24"/>
              </w:rPr>
              <w:t>公</w:t>
            </w:r>
          </w:p>
          <w:p w14:paraId="5D221AC7" w14:textId="77777777" w:rsidR="008D508B" w:rsidRDefault="00000000">
            <w:pPr>
              <w:widowControl/>
              <w:jc w:val="left"/>
              <w:rPr>
                <w:rFonts w:ascii="宋体" w:eastAsia="宋体" w:hAnsi="宋体" w:cs="宋体"/>
                <w:sz w:val="24"/>
                <w:szCs w:val="24"/>
              </w:rPr>
            </w:pPr>
            <w:r>
              <w:rPr>
                <w:rFonts w:ascii="宋体" w:eastAsia="宋体" w:hAnsi="宋体" w:cs="宋体" w:hint="eastAsia"/>
                <w:sz w:val="24"/>
                <w:szCs w:val="24"/>
              </w:rPr>
              <w:t>章</w:t>
            </w:r>
          </w:p>
        </w:tc>
        <w:tc>
          <w:tcPr>
            <w:tcW w:w="4027" w:type="dxa"/>
          </w:tcPr>
          <w:p w14:paraId="006A2A46" w14:textId="77777777" w:rsidR="008D508B" w:rsidRDefault="008D508B">
            <w:pPr>
              <w:pStyle w:val="a4"/>
              <w:ind w:firstLine="480"/>
              <w:rPr>
                <w:rFonts w:ascii="宋体" w:eastAsia="宋体" w:hAnsi="宋体" w:cs="宋体"/>
                <w:sz w:val="24"/>
                <w:szCs w:val="24"/>
              </w:rPr>
            </w:pPr>
          </w:p>
          <w:p w14:paraId="03E47B14" w14:textId="77777777" w:rsidR="008D508B" w:rsidRDefault="00000000">
            <w:pPr>
              <w:pStyle w:val="a4"/>
              <w:ind w:firstLine="480"/>
              <w:rPr>
                <w:rFonts w:ascii="宋体" w:eastAsia="宋体" w:hAnsi="宋体" w:cs="宋体"/>
                <w:sz w:val="24"/>
                <w:szCs w:val="24"/>
              </w:rPr>
            </w:pPr>
            <w:r>
              <w:rPr>
                <w:rFonts w:ascii="宋体" w:eastAsia="宋体" w:hAnsi="宋体" w:cs="宋体" w:hint="eastAsia"/>
                <w:sz w:val="24"/>
                <w:szCs w:val="24"/>
              </w:rPr>
              <w:t>授权代表身份证反面复印件</w:t>
            </w:r>
          </w:p>
        </w:tc>
      </w:tr>
    </w:tbl>
    <w:p w14:paraId="441B2E9C" w14:textId="77777777" w:rsidR="008D508B" w:rsidRDefault="00000000">
      <w:pPr>
        <w:spacing w:line="596" w:lineRule="exact"/>
        <w:outlineLvl w:val="0"/>
        <w:rPr>
          <w:rFonts w:ascii="宋体" w:eastAsia="宋体" w:hAnsi="宋体" w:cs="宋体"/>
          <w:bCs/>
          <w:sz w:val="24"/>
          <w:szCs w:val="24"/>
        </w:rPr>
      </w:pPr>
      <w:r>
        <w:rPr>
          <w:rFonts w:ascii="宋体" w:eastAsia="宋体" w:hAnsi="宋体" w:cs="宋体" w:hint="eastAsia"/>
        </w:rPr>
        <w:br w:type="page"/>
      </w:r>
      <w:r>
        <w:rPr>
          <w:rFonts w:ascii="宋体" w:eastAsia="宋体" w:hAnsi="宋体" w:cs="宋体" w:hint="eastAsia"/>
          <w:bCs/>
          <w:sz w:val="24"/>
          <w:szCs w:val="24"/>
        </w:rPr>
        <w:lastRenderedPageBreak/>
        <w:t>（四）承诺书（格式）：</w:t>
      </w:r>
    </w:p>
    <w:p w14:paraId="61D7EE69" w14:textId="77777777" w:rsidR="008D508B" w:rsidRDefault="00000000">
      <w:pPr>
        <w:jc w:val="center"/>
        <w:rPr>
          <w:rFonts w:ascii="宋体" w:eastAsia="宋体" w:hAnsi="宋体" w:cs="宋体"/>
          <w:b/>
          <w:sz w:val="24"/>
          <w:szCs w:val="24"/>
        </w:rPr>
      </w:pPr>
      <w:r>
        <w:rPr>
          <w:rFonts w:ascii="宋体" w:eastAsia="宋体" w:hAnsi="宋体" w:cs="宋体" w:hint="eastAsia"/>
          <w:b/>
          <w:sz w:val="24"/>
          <w:szCs w:val="24"/>
        </w:rPr>
        <w:t>承诺书</w:t>
      </w:r>
    </w:p>
    <w:p w14:paraId="33E226E2" w14:textId="77777777" w:rsidR="008D508B" w:rsidRDefault="00000000">
      <w:pPr>
        <w:spacing w:line="48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rPr>
        <w:t>供应商</w:t>
      </w:r>
      <w:r>
        <w:rPr>
          <w:rFonts w:ascii="宋体" w:eastAsia="宋体" w:hAnsi="宋体" w:cs="宋体" w:hint="eastAsia"/>
          <w:sz w:val="24"/>
          <w:szCs w:val="24"/>
        </w:rPr>
        <w:t>名称）在此承诺：</w:t>
      </w:r>
    </w:p>
    <w:p w14:paraId="05FA85CB" w14:textId="77777777" w:rsidR="008D508B"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sz w:val="24"/>
          <w:szCs w:val="24"/>
        </w:rPr>
        <w:t>1.本公司（单位）</w:t>
      </w:r>
      <w:r>
        <w:rPr>
          <w:rFonts w:ascii="宋体" w:eastAsia="宋体" w:hAnsi="宋体" w:cs="宋体" w:hint="eastAsia"/>
          <w:bCs/>
          <w:sz w:val="24"/>
          <w:szCs w:val="24"/>
        </w:rPr>
        <w:t>对本项目（XXXXXXXXX）所提供的货物均为全新合格品；</w:t>
      </w:r>
    </w:p>
    <w:p w14:paraId="76EB807A" w14:textId="77777777" w:rsidR="008D508B"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sz w:val="24"/>
          <w:szCs w:val="24"/>
        </w:rPr>
        <w:t>本公司（单位）</w:t>
      </w:r>
      <w:r>
        <w:rPr>
          <w:rFonts w:ascii="宋体" w:eastAsia="宋体" w:hAnsi="宋体" w:cs="宋体" w:hint="eastAsia"/>
          <w:bCs/>
          <w:sz w:val="24"/>
          <w:szCs w:val="24"/>
        </w:rPr>
        <w:t>具备履行合同所必需的设备和专业技术能力；</w:t>
      </w:r>
    </w:p>
    <w:p w14:paraId="43ACD051" w14:textId="77777777" w:rsidR="008D508B"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sz w:val="24"/>
          <w:szCs w:val="24"/>
        </w:rPr>
        <w:t>本公司未被“</w:t>
      </w:r>
      <w:r>
        <w:rPr>
          <w:rFonts w:ascii="宋体" w:eastAsia="宋体" w:hAnsi="宋体" w:cs="宋体" w:hint="eastAsia"/>
          <w:bCs/>
          <w:sz w:val="24"/>
          <w:szCs w:val="24"/>
        </w:rPr>
        <w:t>信用中国</w:t>
      </w:r>
      <w:r>
        <w:rPr>
          <w:rFonts w:ascii="宋体" w:eastAsia="宋体" w:hAnsi="宋体" w:cs="宋体" w:hint="eastAsia"/>
          <w:sz w:val="24"/>
          <w:szCs w:val="24"/>
        </w:rPr>
        <w:t>”</w:t>
      </w:r>
      <w:r>
        <w:rPr>
          <w:rFonts w:ascii="宋体" w:eastAsia="宋体" w:hAnsi="宋体" w:cs="宋体" w:hint="eastAsia"/>
          <w:bCs/>
          <w:sz w:val="24"/>
          <w:szCs w:val="24"/>
        </w:rPr>
        <w:t>网站（</w:t>
      </w:r>
      <w:hyperlink r:id="rId12" w:history="1">
        <w:r>
          <w:rPr>
            <w:rFonts w:ascii="宋体" w:eastAsia="宋体" w:hAnsi="宋体" w:cs="宋体" w:hint="eastAsia"/>
            <w:bCs/>
            <w:sz w:val="24"/>
            <w:szCs w:val="24"/>
          </w:rPr>
          <w:t>www.creditchina.gov.cn</w:t>
        </w:r>
      </w:hyperlink>
      <w:r>
        <w:rPr>
          <w:rFonts w:ascii="宋体" w:eastAsia="宋体" w:hAnsi="宋体" w:cs="宋体" w:hint="eastAsia"/>
          <w:bCs/>
          <w:sz w:val="24"/>
          <w:szCs w:val="24"/>
        </w:rPr>
        <w:t>）</w:t>
      </w:r>
      <w:r>
        <w:rPr>
          <w:rFonts w:ascii="宋体" w:eastAsia="宋体" w:hAnsi="宋体" w:cs="宋体" w:hint="eastAsia"/>
          <w:sz w:val="24"/>
          <w:szCs w:val="24"/>
        </w:rPr>
        <w:t>列入失信被执行人、重大税收违法案件当事人名单、政府采购严重违法失信行为记录名单。</w:t>
      </w:r>
    </w:p>
    <w:p w14:paraId="57C080FA" w14:textId="77777777" w:rsidR="008D508B"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如违背上述承诺，本公司</w:t>
      </w:r>
      <w:r>
        <w:rPr>
          <w:rFonts w:ascii="宋体" w:eastAsia="宋体" w:hAnsi="宋体" w:cs="宋体" w:hint="eastAsia"/>
          <w:sz w:val="24"/>
          <w:szCs w:val="24"/>
        </w:rPr>
        <w:t>（单位）</w:t>
      </w:r>
      <w:r>
        <w:rPr>
          <w:rFonts w:ascii="宋体" w:eastAsia="宋体" w:hAnsi="宋体" w:cs="宋体" w:hint="eastAsia"/>
          <w:bCs/>
          <w:sz w:val="24"/>
          <w:szCs w:val="24"/>
        </w:rPr>
        <w:t>将承担一切法律责任。</w:t>
      </w:r>
    </w:p>
    <w:p w14:paraId="0F20D096" w14:textId="77777777" w:rsidR="008D508B" w:rsidRDefault="008D508B">
      <w:pPr>
        <w:spacing w:line="480" w:lineRule="auto"/>
        <w:rPr>
          <w:rFonts w:ascii="宋体" w:eastAsia="宋体" w:hAnsi="宋体" w:cs="宋体"/>
          <w:sz w:val="24"/>
        </w:rPr>
      </w:pPr>
    </w:p>
    <w:p w14:paraId="78EED531" w14:textId="77777777" w:rsidR="008D508B" w:rsidRDefault="008D508B">
      <w:pPr>
        <w:spacing w:line="480" w:lineRule="auto"/>
        <w:ind w:firstLineChars="2250" w:firstLine="5400"/>
        <w:rPr>
          <w:rFonts w:ascii="宋体" w:eastAsia="宋体" w:hAnsi="宋体" w:cs="宋体"/>
          <w:bCs/>
          <w:sz w:val="24"/>
          <w:szCs w:val="24"/>
        </w:rPr>
      </w:pPr>
    </w:p>
    <w:p w14:paraId="7D75BCAC" w14:textId="77777777" w:rsidR="008D508B" w:rsidRDefault="008D508B">
      <w:pPr>
        <w:spacing w:line="480" w:lineRule="auto"/>
        <w:ind w:firstLineChars="2250" w:firstLine="5400"/>
        <w:rPr>
          <w:rFonts w:ascii="宋体" w:eastAsia="宋体" w:hAnsi="宋体" w:cs="宋体"/>
          <w:bCs/>
          <w:sz w:val="24"/>
          <w:szCs w:val="24"/>
        </w:rPr>
      </w:pPr>
    </w:p>
    <w:p w14:paraId="28D406B3" w14:textId="77777777" w:rsidR="008D508B" w:rsidRDefault="00000000">
      <w:pPr>
        <w:spacing w:line="480" w:lineRule="auto"/>
        <w:ind w:firstLineChars="1700" w:firstLine="4080"/>
        <w:rPr>
          <w:rFonts w:ascii="宋体" w:eastAsia="宋体" w:hAnsi="宋体" w:cs="宋体"/>
          <w:bCs/>
          <w:sz w:val="24"/>
          <w:szCs w:val="24"/>
        </w:rPr>
      </w:pPr>
      <w:r>
        <w:rPr>
          <w:rFonts w:ascii="宋体" w:eastAsia="宋体" w:hAnsi="宋体" w:cs="宋体" w:hint="eastAsia"/>
          <w:bCs/>
          <w:sz w:val="24"/>
          <w:szCs w:val="24"/>
        </w:rPr>
        <w:t>供应商（盖章）：</w:t>
      </w:r>
    </w:p>
    <w:p w14:paraId="6911D060" w14:textId="77777777" w:rsidR="008D508B" w:rsidRDefault="00000000">
      <w:pPr>
        <w:spacing w:line="480" w:lineRule="auto"/>
        <w:ind w:firstLineChars="350" w:firstLine="84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6B73DA6C" w14:textId="77777777" w:rsidR="008D508B" w:rsidRDefault="00000000">
      <w:pPr>
        <w:jc w:val="center"/>
        <w:rPr>
          <w:rFonts w:ascii="宋体" w:eastAsia="宋体" w:hAnsi="宋体" w:cs="宋体"/>
        </w:rPr>
      </w:pPr>
      <w:r>
        <w:rPr>
          <w:rFonts w:ascii="宋体" w:eastAsia="宋体" w:hAnsi="宋体" w:cs="宋体" w:hint="eastAsia"/>
        </w:rPr>
        <w:t>日期：</w:t>
      </w:r>
    </w:p>
    <w:p w14:paraId="568F627C" w14:textId="77777777" w:rsidR="008D508B" w:rsidRDefault="008D508B">
      <w:pPr>
        <w:rPr>
          <w:rFonts w:ascii="宋体" w:eastAsia="宋体" w:hAnsi="宋体" w:cs="宋体"/>
        </w:rPr>
      </w:pPr>
    </w:p>
    <w:p w14:paraId="55C2159F" w14:textId="77777777" w:rsidR="008D508B" w:rsidRDefault="008D508B">
      <w:pPr>
        <w:rPr>
          <w:rFonts w:ascii="宋体" w:eastAsia="宋体" w:hAnsi="宋体" w:cs="宋体"/>
        </w:rPr>
      </w:pPr>
    </w:p>
    <w:p w14:paraId="11C46828" w14:textId="77777777" w:rsidR="008D508B" w:rsidRDefault="008D508B">
      <w:pPr>
        <w:rPr>
          <w:rFonts w:ascii="宋体" w:eastAsia="宋体" w:hAnsi="宋体" w:cs="宋体"/>
        </w:rPr>
      </w:pPr>
    </w:p>
    <w:p w14:paraId="36DC6F85" w14:textId="77777777" w:rsidR="008D508B" w:rsidRDefault="008D508B">
      <w:pPr>
        <w:rPr>
          <w:rFonts w:ascii="宋体" w:eastAsia="宋体" w:hAnsi="宋体" w:cs="宋体"/>
        </w:rPr>
      </w:pPr>
    </w:p>
    <w:p w14:paraId="41AF0281" w14:textId="77777777" w:rsidR="008D508B" w:rsidRDefault="008D508B">
      <w:pPr>
        <w:rPr>
          <w:rFonts w:ascii="宋体" w:eastAsia="宋体" w:hAnsi="宋体" w:cs="宋体"/>
        </w:rPr>
      </w:pPr>
    </w:p>
    <w:p w14:paraId="71FFE9C0" w14:textId="77777777" w:rsidR="008D508B" w:rsidRDefault="008D508B">
      <w:pPr>
        <w:rPr>
          <w:rFonts w:ascii="宋体" w:eastAsia="宋体" w:hAnsi="宋体" w:cs="宋体"/>
        </w:rPr>
      </w:pPr>
    </w:p>
    <w:p w14:paraId="01B75142" w14:textId="77777777" w:rsidR="008D508B" w:rsidRDefault="008D508B">
      <w:pPr>
        <w:rPr>
          <w:rFonts w:ascii="宋体" w:eastAsia="宋体" w:hAnsi="宋体" w:cs="宋体"/>
        </w:rPr>
      </w:pPr>
    </w:p>
    <w:p w14:paraId="70B4F0AB" w14:textId="77777777" w:rsidR="008D508B" w:rsidRDefault="008D508B">
      <w:pPr>
        <w:rPr>
          <w:rFonts w:ascii="宋体" w:eastAsia="宋体" w:hAnsi="宋体" w:cs="宋体"/>
        </w:rPr>
      </w:pPr>
    </w:p>
    <w:p w14:paraId="6881C9F4" w14:textId="77777777" w:rsidR="008D508B" w:rsidRDefault="00000000">
      <w:pPr>
        <w:outlineLvl w:val="0"/>
        <w:rPr>
          <w:rFonts w:ascii="宋体" w:eastAsia="宋体" w:hAnsi="宋体" w:cs="宋体"/>
          <w:bCs/>
          <w:sz w:val="28"/>
          <w:szCs w:val="28"/>
        </w:rPr>
      </w:pPr>
      <w:r>
        <w:rPr>
          <w:rFonts w:ascii="宋体" w:eastAsia="宋体" w:hAnsi="宋体" w:cs="宋体" w:hint="eastAsia"/>
        </w:rPr>
        <w:br w:type="page"/>
      </w:r>
      <w:r>
        <w:rPr>
          <w:rFonts w:ascii="宋体" w:eastAsia="宋体" w:hAnsi="宋体" w:cs="宋体" w:hint="eastAsia"/>
          <w:bCs/>
          <w:sz w:val="24"/>
          <w:szCs w:val="24"/>
        </w:rPr>
        <w:lastRenderedPageBreak/>
        <w:t>（五）报价一览表（格式）：</w:t>
      </w:r>
    </w:p>
    <w:p w14:paraId="562D93E5" w14:textId="77777777" w:rsidR="008D508B" w:rsidRDefault="008D508B">
      <w:pPr>
        <w:jc w:val="center"/>
        <w:outlineLvl w:val="0"/>
        <w:rPr>
          <w:rFonts w:ascii="宋体" w:eastAsia="宋体" w:hAnsi="宋体" w:cs="宋体"/>
          <w:b/>
          <w:sz w:val="24"/>
          <w:szCs w:val="24"/>
        </w:rPr>
      </w:pPr>
    </w:p>
    <w:p w14:paraId="2D8F9481" w14:textId="77777777" w:rsidR="008D508B" w:rsidRDefault="00000000">
      <w:pPr>
        <w:jc w:val="center"/>
        <w:outlineLvl w:val="0"/>
        <w:rPr>
          <w:rFonts w:ascii="宋体" w:eastAsia="宋体" w:hAnsi="宋体" w:cs="宋体"/>
          <w:b/>
          <w:sz w:val="24"/>
          <w:szCs w:val="24"/>
        </w:rPr>
      </w:pPr>
      <w:r>
        <w:rPr>
          <w:rFonts w:ascii="宋体" w:eastAsia="宋体" w:hAnsi="宋体" w:cs="宋体" w:hint="eastAsia"/>
          <w:b/>
          <w:sz w:val="24"/>
          <w:szCs w:val="24"/>
        </w:rPr>
        <w:t xml:space="preserve">报价一览表 </w:t>
      </w:r>
    </w:p>
    <w:p w14:paraId="7840EA4F" w14:textId="77777777" w:rsidR="008D508B" w:rsidRDefault="008D508B">
      <w:pPr>
        <w:spacing w:line="360" w:lineRule="auto"/>
        <w:rPr>
          <w:rFonts w:ascii="宋体" w:eastAsia="宋体" w:hAnsi="宋体" w:cs="宋体"/>
          <w:bCs/>
          <w:sz w:val="24"/>
          <w:szCs w:val="24"/>
        </w:rPr>
      </w:pPr>
    </w:p>
    <w:p w14:paraId="6D69C38B" w14:textId="77777777" w:rsidR="008D508B"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供应商名称（盖章）          采购项目编号：TZLC20230603</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gridCol w:w="3458"/>
      </w:tblGrid>
      <w:tr w:rsidR="008D508B" w14:paraId="75B259F9" w14:textId="77777777">
        <w:trPr>
          <w:cantSplit/>
          <w:trHeight w:val="567"/>
          <w:jc w:val="center"/>
        </w:trPr>
        <w:tc>
          <w:tcPr>
            <w:tcW w:w="3985" w:type="dxa"/>
            <w:vAlign w:val="center"/>
          </w:tcPr>
          <w:p w14:paraId="0D7FAC9A" w14:textId="77777777" w:rsidR="008D508B" w:rsidRDefault="00000000">
            <w:pPr>
              <w:autoSpaceDE w:val="0"/>
              <w:autoSpaceDN w:val="0"/>
              <w:adjustRightInd w:val="0"/>
              <w:jc w:val="center"/>
              <w:rPr>
                <w:rFonts w:ascii="宋体" w:eastAsia="宋体" w:hAnsi="宋体" w:cs="宋体"/>
                <w:bCs/>
                <w:sz w:val="24"/>
                <w:szCs w:val="24"/>
              </w:rPr>
            </w:pPr>
            <w:r>
              <w:rPr>
                <w:rFonts w:ascii="宋体" w:eastAsia="宋体" w:hAnsi="宋体" w:cs="宋体" w:hint="eastAsia"/>
                <w:bCs/>
                <w:sz w:val="24"/>
                <w:szCs w:val="24"/>
              </w:rPr>
              <w:t>项目名称</w:t>
            </w:r>
          </w:p>
        </w:tc>
        <w:tc>
          <w:tcPr>
            <w:tcW w:w="3458" w:type="dxa"/>
            <w:vAlign w:val="center"/>
          </w:tcPr>
          <w:p w14:paraId="760D4238" w14:textId="77777777" w:rsidR="008D508B" w:rsidRDefault="00000000">
            <w:pPr>
              <w:autoSpaceDE w:val="0"/>
              <w:autoSpaceDN w:val="0"/>
              <w:adjustRightInd w:val="0"/>
              <w:jc w:val="center"/>
              <w:rPr>
                <w:rFonts w:ascii="宋体" w:eastAsia="宋体" w:hAnsi="宋体" w:cs="宋体"/>
                <w:bCs/>
                <w:sz w:val="24"/>
                <w:szCs w:val="24"/>
              </w:rPr>
            </w:pPr>
            <w:r>
              <w:rPr>
                <w:rFonts w:ascii="宋体" w:eastAsia="宋体" w:hAnsi="宋体" w:cs="宋体" w:hint="eastAsia"/>
                <w:bCs/>
                <w:sz w:val="24"/>
                <w:szCs w:val="24"/>
              </w:rPr>
              <w:t>总报价  (小写)</w:t>
            </w:r>
          </w:p>
        </w:tc>
      </w:tr>
      <w:tr w:rsidR="008D508B" w14:paraId="0D4B0B9F" w14:textId="77777777">
        <w:trPr>
          <w:cantSplit/>
          <w:trHeight w:val="1630"/>
          <w:jc w:val="center"/>
        </w:trPr>
        <w:tc>
          <w:tcPr>
            <w:tcW w:w="3985" w:type="dxa"/>
            <w:vAlign w:val="center"/>
          </w:tcPr>
          <w:p w14:paraId="56329A92" w14:textId="77777777" w:rsidR="008D508B" w:rsidRDefault="008D508B">
            <w:pPr>
              <w:pStyle w:val="af3"/>
              <w:spacing w:line="400" w:lineRule="exact"/>
              <w:jc w:val="center"/>
              <w:rPr>
                <w:rFonts w:hAnsi="宋体" w:cs="宋体"/>
                <w:bCs/>
                <w:szCs w:val="24"/>
              </w:rPr>
            </w:pPr>
          </w:p>
        </w:tc>
        <w:tc>
          <w:tcPr>
            <w:tcW w:w="3458" w:type="dxa"/>
            <w:vAlign w:val="center"/>
          </w:tcPr>
          <w:p w14:paraId="6E60A947" w14:textId="77777777" w:rsidR="008D508B" w:rsidRDefault="008D508B">
            <w:pPr>
              <w:pStyle w:val="af3"/>
              <w:rPr>
                <w:rFonts w:hAnsi="宋体" w:cs="宋体"/>
                <w:bCs/>
                <w:szCs w:val="24"/>
              </w:rPr>
            </w:pPr>
          </w:p>
        </w:tc>
      </w:tr>
      <w:tr w:rsidR="008D508B" w14:paraId="704A1A00" w14:textId="77777777">
        <w:trPr>
          <w:cantSplit/>
          <w:trHeight w:val="700"/>
          <w:jc w:val="center"/>
        </w:trPr>
        <w:tc>
          <w:tcPr>
            <w:tcW w:w="7443" w:type="dxa"/>
            <w:gridSpan w:val="2"/>
            <w:vAlign w:val="center"/>
          </w:tcPr>
          <w:p w14:paraId="13098BEF" w14:textId="77777777" w:rsidR="008D508B" w:rsidRDefault="00000000">
            <w:pPr>
              <w:pStyle w:val="af3"/>
              <w:rPr>
                <w:rFonts w:hAnsi="宋体" w:cs="宋体"/>
                <w:bCs/>
                <w:szCs w:val="24"/>
              </w:rPr>
            </w:pPr>
            <w:r>
              <w:rPr>
                <w:rFonts w:hAnsi="宋体" w:cs="宋体" w:hint="eastAsia"/>
                <w:bCs/>
                <w:kern w:val="2"/>
                <w:szCs w:val="24"/>
              </w:rPr>
              <w:t>大写:</w:t>
            </w:r>
          </w:p>
        </w:tc>
      </w:tr>
    </w:tbl>
    <w:p w14:paraId="65D46B75"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212B5247" w14:textId="77777777" w:rsidR="008D508B" w:rsidRDefault="008D508B">
      <w:pPr>
        <w:outlineLvl w:val="0"/>
        <w:rPr>
          <w:rFonts w:ascii="宋体" w:eastAsia="宋体" w:hAnsi="宋体" w:cs="宋体"/>
          <w:bCs/>
          <w:sz w:val="24"/>
          <w:szCs w:val="24"/>
        </w:rPr>
      </w:pPr>
    </w:p>
    <w:p w14:paraId="1600416A" w14:textId="77777777" w:rsidR="008D508B" w:rsidRDefault="00000000">
      <w:pPr>
        <w:outlineLvl w:val="0"/>
        <w:rPr>
          <w:rFonts w:ascii="宋体" w:eastAsia="宋体" w:hAnsi="宋体" w:cs="宋体"/>
          <w:bCs/>
          <w:sz w:val="24"/>
          <w:szCs w:val="24"/>
        </w:rPr>
      </w:pPr>
      <w:r>
        <w:rPr>
          <w:rFonts w:ascii="宋体" w:eastAsia="宋体" w:hAnsi="宋体" w:cs="宋体" w:hint="eastAsia"/>
          <w:bCs/>
          <w:sz w:val="24"/>
          <w:szCs w:val="24"/>
        </w:rPr>
        <w:t>日期：</w:t>
      </w:r>
    </w:p>
    <w:p w14:paraId="22DA4E42" w14:textId="77777777" w:rsidR="008D508B" w:rsidRDefault="008D508B">
      <w:pPr>
        <w:pStyle w:val="a0"/>
        <w:rPr>
          <w:rFonts w:ascii="宋体" w:eastAsia="宋体" w:hAnsi="宋体" w:cs="宋体"/>
          <w:bCs/>
          <w:sz w:val="24"/>
          <w:szCs w:val="24"/>
        </w:rPr>
      </w:pPr>
    </w:p>
    <w:p w14:paraId="2BF91025" w14:textId="77777777" w:rsidR="008D508B" w:rsidRDefault="008D508B">
      <w:pPr>
        <w:pStyle w:val="a0"/>
        <w:rPr>
          <w:rFonts w:ascii="宋体" w:eastAsia="宋体" w:hAnsi="宋体" w:cs="宋体"/>
          <w:bCs/>
          <w:sz w:val="24"/>
          <w:szCs w:val="24"/>
        </w:rPr>
      </w:pPr>
    </w:p>
    <w:p w14:paraId="0CED30F0" w14:textId="77777777" w:rsidR="008D508B" w:rsidRDefault="008D508B">
      <w:pPr>
        <w:pStyle w:val="a0"/>
        <w:rPr>
          <w:rFonts w:ascii="宋体" w:eastAsia="宋体" w:hAnsi="宋体" w:cs="宋体"/>
          <w:bCs/>
          <w:sz w:val="24"/>
          <w:szCs w:val="24"/>
        </w:rPr>
      </w:pPr>
    </w:p>
    <w:p w14:paraId="027B2455" w14:textId="77777777" w:rsidR="008D508B" w:rsidRDefault="00000000">
      <w:pPr>
        <w:jc w:val="center"/>
        <w:outlineLvl w:val="0"/>
        <w:rPr>
          <w:rFonts w:ascii="宋体" w:eastAsia="宋体" w:hAnsi="宋体" w:cs="宋体"/>
          <w:b/>
          <w:sz w:val="24"/>
          <w:szCs w:val="24"/>
        </w:rPr>
      </w:pPr>
      <w:r>
        <w:rPr>
          <w:rFonts w:ascii="宋体" w:eastAsia="宋体" w:hAnsi="宋体" w:cs="宋体" w:hint="eastAsia"/>
          <w:b/>
          <w:sz w:val="24"/>
          <w:szCs w:val="24"/>
        </w:rPr>
        <w:t>明细报价表</w:t>
      </w:r>
    </w:p>
    <w:p w14:paraId="492D8CBF" w14:textId="77777777" w:rsidR="008D508B" w:rsidRDefault="008D508B">
      <w:pPr>
        <w:pStyle w:val="a0"/>
        <w:jc w:val="center"/>
        <w:rPr>
          <w:rFonts w:ascii="宋体" w:eastAsia="宋体" w:hAnsi="宋体" w:cs="宋体"/>
          <w:b/>
          <w:kern w:val="2"/>
          <w:sz w:val="24"/>
          <w:szCs w:val="24"/>
        </w:rPr>
      </w:pPr>
    </w:p>
    <w:tbl>
      <w:tblPr>
        <w:tblW w:w="8085" w:type="dxa"/>
        <w:jc w:val="center"/>
        <w:tblLayout w:type="fixed"/>
        <w:tblCellMar>
          <w:left w:w="30" w:type="dxa"/>
          <w:right w:w="30" w:type="dxa"/>
        </w:tblCellMar>
        <w:tblLook w:val="04A0" w:firstRow="1" w:lastRow="0" w:firstColumn="1" w:lastColumn="0" w:noHBand="0" w:noVBand="1"/>
      </w:tblPr>
      <w:tblGrid>
        <w:gridCol w:w="1396"/>
        <w:gridCol w:w="2522"/>
        <w:gridCol w:w="1024"/>
        <w:gridCol w:w="1393"/>
        <w:gridCol w:w="1750"/>
      </w:tblGrid>
      <w:tr w:rsidR="008D508B" w14:paraId="600C3CB6"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737D5A3F"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货物名称</w:t>
            </w:r>
          </w:p>
        </w:tc>
        <w:tc>
          <w:tcPr>
            <w:tcW w:w="2522" w:type="dxa"/>
            <w:tcBorders>
              <w:top w:val="single" w:sz="6" w:space="0" w:color="auto"/>
              <w:left w:val="single" w:sz="6" w:space="0" w:color="auto"/>
              <w:bottom w:val="single" w:sz="6" w:space="0" w:color="auto"/>
              <w:right w:val="single" w:sz="6" w:space="0" w:color="auto"/>
            </w:tcBorders>
            <w:vAlign w:val="center"/>
          </w:tcPr>
          <w:p w14:paraId="2AFC1215"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品牌、型号规格、技术指标、配置</w:t>
            </w:r>
          </w:p>
        </w:tc>
        <w:tc>
          <w:tcPr>
            <w:tcW w:w="1024" w:type="dxa"/>
            <w:tcBorders>
              <w:top w:val="single" w:sz="6" w:space="0" w:color="auto"/>
              <w:left w:val="single" w:sz="6" w:space="0" w:color="auto"/>
              <w:bottom w:val="single" w:sz="6" w:space="0" w:color="auto"/>
              <w:right w:val="single" w:sz="6" w:space="0" w:color="auto"/>
            </w:tcBorders>
            <w:vAlign w:val="center"/>
          </w:tcPr>
          <w:p w14:paraId="234E7863" w14:textId="77777777" w:rsidR="008D508B" w:rsidRDefault="00000000">
            <w:pPr>
              <w:spacing w:before="120"/>
              <w:jc w:val="center"/>
              <w:rPr>
                <w:rFonts w:ascii="宋体" w:eastAsia="宋体" w:hAnsi="宋体" w:cs="宋体"/>
                <w:bCs/>
                <w:sz w:val="24"/>
                <w:szCs w:val="24"/>
              </w:rPr>
            </w:pPr>
            <w:r>
              <w:rPr>
                <w:rFonts w:ascii="宋体" w:eastAsia="宋体" w:hAnsi="宋体" w:cs="宋体" w:hint="eastAsia"/>
                <w:bCs/>
                <w:sz w:val="24"/>
                <w:szCs w:val="24"/>
              </w:rPr>
              <w:t>数量</w:t>
            </w:r>
          </w:p>
        </w:tc>
        <w:tc>
          <w:tcPr>
            <w:tcW w:w="1393" w:type="dxa"/>
            <w:tcBorders>
              <w:top w:val="single" w:sz="6" w:space="0" w:color="auto"/>
              <w:left w:val="single" w:sz="6" w:space="0" w:color="auto"/>
              <w:bottom w:val="single" w:sz="6" w:space="0" w:color="auto"/>
              <w:right w:val="single" w:sz="6" w:space="0" w:color="auto"/>
            </w:tcBorders>
            <w:vAlign w:val="center"/>
          </w:tcPr>
          <w:p w14:paraId="146D2FC1"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单价（元）</w:t>
            </w:r>
          </w:p>
        </w:tc>
        <w:tc>
          <w:tcPr>
            <w:tcW w:w="1750" w:type="dxa"/>
            <w:tcBorders>
              <w:top w:val="single" w:sz="6" w:space="0" w:color="auto"/>
              <w:left w:val="single" w:sz="6" w:space="0" w:color="auto"/>
              <w:bottom w:val="single" w:sz="6" w:space="0" w:color="auto"/>
              <w:right w:val="single" w:sz="6" w:space="0" w:color="auto"/>
            </w:tcBorders>
            <w:vAlign w:val="center"/>
          </w:tcPr>
          <w:p w14:paraId="3BCDC506"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总价（万元）</w:t>
            </w:r>
          </w:p>
        </w:tc>
      </w:tr>
      <w:tr w:rsidR="008D508B" w14:paraId="577C97E0"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50820189" w14:textId="77777777" w:rsidR="008D508B" w:rsidRDefault="008D508B">
            <w:pPr>
              <w:spacing w:before="120"/>
              <w:rPr>
                <w:rFonts w:ascii="宋体" w:eastAsia="宋体" w:hAnsi="宋体" w:cs="宋体"/>
                <w:bCs/>
                <w:sz w:val="24"/>
                <w:szCs w:val="24"/>
              </w:rPr>
            </w:pPr>
          </w:p>
        </w:tc>
        <w:tc>
          <w:tcPr>
            <w:tcW w:w="2522" w:type="dxa"/>
            <w:tcBorders>
              <w:top w:val="single" w:sz="6" w:space="0" w:color="auto"/>
              <w:left w:val="single" w:sz="6" w:space="0" w:color="auto"/>
              <w:bottom w:val="single" w:sz="6" w:space="0" w:color="auto"/>
              <w:right w:val="single" w:sz="6" w:space="0" w:color="auto"/>
            </w:tcBorders>
            <w:vAlign w:val="center"/>
          </w:tcPr>
          <w:p w14:paraId="2681C26F" w14:textId="77777777" w:rsidR="008D508B" w:rsidRDefault="008D508B">
            <w:pPr>
              <w:spacing w:before="120"/>
              <w:rPr>
                <w:rFonts w:ascii="宋体" w:eastAsia="宋体" w:hAnsi="宋体" w:cs="宋体"/>
                <w:bCs/>
                <w:sz w:val="24"/>
                <w:szCs w:val="24"/>
              </w:rPr>
            </w:pPr>
          </w:p>
        </w:tc>
        <w:tc>
          <w:tcPr>
            <w:tcW w:w="1024" w:type="dxa"/>
            <w:tcBorders>
              <w:top w:val="single" w:sz="6" w:space="0" w:color="auto"/>
              <w:left w:val="single" w:sz="6" w:space="0" w:color="auto"/>
              <w:bottom w:val="single" w:sz="6" w:space="0" w:color="auto"/>
              <w:right w:val="single" w:sz="6" w:space="0" w:color="auto"/>
            </w:tcBorders>
            <w:vAlign w:val="center"/>
          </w:tcPr>
          <w:p w14:paraId="5B0CD1BF" w14:textId="77777777" w:rsidR="008D508B" w:rsidRDefault="008D508B">
            <w:pPr>
              <w:spacing w:before="120"/>
              <w:jc w:val="center"/>
              <w:rPr>
                <w:rFonts w:ascii="宋体" w:eastAsia="宋体" w:hAnsi="宋体" w:cs="宋体"/>
                <w:bCs/>
                <w:sz w:val="24"/>
                <w:szCs w:val="24"/>
              </w:rPr>
            </w:pPr>
          </w:p>
        </w:tc>
        <w:tc>
          <w:tcPr>
            <w:tcW w:w="1393" w:type="dxa"/>
            <w:tcBorders>
              <w:top w:val="single" w:sz="6" w:space="0" w:color="auto"/>
              <w:left w:val="single" w:sz="6" w:space="0" w:color="auto"/>
              <w:bottom w:val="single" w:sz="6" w:space="0" w:color="auto"/>
              <w:right w:val="single" w:sz="6" w:space="0" w:color="auto"/>
            </w:tcBorders>
            <w:vAlign w:val="center"/>
          </w:tcPr>
          <w:p w14:paraId="15D779C9" w14:textId="77777777" w:rsidR="008D508B" w:rsidRDefault="008D508B">
            <w:pPr>
              <w:spacing w:before="120"/>
              <w:rPr>
                <w:rFonts w:ascii="宋体" w:eastAsia="宋体" w:hAnsi="宋体" w:cs="宋体"/>
                <w:bCs/>
                <w:sz w:val="24"/>
                <w:szCs w:val="24"/>
              </w:rPr>
            </w:pPr>
          </w:p>
        </w:tc>
        <w:tc>
          <w:tcPr>
            <w:tcW w:w="1750" w:type="dxa"/>
            <w:tcBorders>
              <w:top w:val="single" w:sz="6" w:space="0" w:color="auto"/>
              <w:left w:val="single" w:sz="6" w:space="0" w:color="auto"/>
              <w:bottom w:val="single" w:sz="6" w:space="0" w:color="auto"/>
              <w:right w:val="single" w:sz="6" w:space="0" w:color="auto"/>
            </w:tcBorders>
            <w:vAlign w:val="center"/>
          </w:tcPr>
          <w:p w14:paraId="0667CEFE" w14:textId="77777777" w:rsidR="008D508B" w:rsidRDefault="008D508B">
            <w:pPr>
              <w:spacing w:before="120"/>
              <w:rPr>
                <w:rFonts w:ascii="宋体" w:eastAsia="宋体" w:hAnsi="宋体" w:cs="宋体"/>
                <w:bCs/>
                <w:sz w:val="24"/>
                <w:szCs w:val="24"/>
              </w:rPr>
            </w:pPr>
          </w:p>
        </w:tc>
      </w:tr>
      <w:tr w:rsidR="008D508B" w14:paraId="4FA34822"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61DB4FA7" w14:textId="77777777" w:rsidR="008D508B" w:rsidRDefault="008D508B">
            <w:pPr>
              <w:spacing w:before="120"/>
              <w:rPr>
                <w:rFonts w:ascii="宋体" w:eastAsia="宋体" w:hAnsi="宋体" w:cs="宋体"/>
                <w:bCs/>
                <w:sz w:val="24"/>
                <w:szCs w:val="24"/>
              </w:rPr>
            </w:pPr>
          </w:p>
        </w:tc>
        <w:tc>
          <w:tcPr>
            <w:tcW w:w="2522" w:type="dxa"/>
            <w:tcBorders>
              <w:top w:val="single" w:sz="6" w:space="0" w:color="auto"/>
              <w:left w:val="single" w:sz="6" w:space="0" w:color="auto"/>
              <w:bottom w:val="single" w:sz="6" w:space="0" w:color="auto"/>
              <w:right w:val="single" w:sz="6" w:space="0" w:color="auto"/>
            </w:tcBorders>
            <w:vAlign w:val="center"/>
          </w:tcPr>
          <w:p w14:paraId="358BAD5C" w14:textId="77777777" w:rsidR="008D508B" w:rsidRDefault="008D508B">
            <w:pPr>
              <w:spacing w:before="120"/>
              <w:rPr>
                <w:rFonts w:ascii="宋体" w:eastAsia="宋体" w:hAnsi="宋体" w:cs="宋体"/>
                <w:bCs/>
                <w:sz w:val="24"/>
                <w:szCs w:val="24"/>
              </w:rPr>
            </w:pPr>
          </w:p>
        </w:tc>
        <w:tc>
          <w:tcPr>
            <w:tcW w:w="1024" w:type="dxa"/>
            <w:tcBorders>
              <w:top w:val="single" w:sz="6" w:space="0" w:color="auto"/>
              <w:left w:val="single" w:sz="6" w:space="0" w:color="auto"/>
              <w:bottom w:val="single" w:sz="6" w:space="0" w:color="auto"/>
              <w:right w:val="single" w:sz="6" w:space="0" w:color="auto"/>
            </w:tcBorders>
            <w:vAlign w:val="center"/>
          </w:tcPr>
          <w:p w14:paraId="4A866748" w14:textId="77777777" w:rsidR="008D508B" w:rsidRDefault="008D508B">
            <w:pPr>
              <w:spacing w:before="120"/>
              <w:jc w:val="center"/>
              <w:rPr>
                <w:rFonts w:ascii="宋体" w:eastAsia="宋体" w:hAnsi="宋体" w:cs="宋体"/>
                <w:bCs/>
                <w:sz w:val="24"/>
                <w:szCs w:val="24"/>
              </w:rPr>
            </w:pPr>
          </w:p>
        </w:tc>
        <w:tc>
          <w:tcPr>
            <w:tcW w:w="1393" w:type="dxa"/>
            <w:tcBorders>
              <w:top w:val="single" w:sz="6" w:space="0" w:color="auto"/>
              <w:left w:val="single" w:sz="6" w:space="0" w:color="auto"/>
              <w:bottom w:val="single" w:sz="6" w:space="0" w:color="auto"/>
              <w:right w:val="single" w:sz="6" w:space="0" w:color="auto"/>
            </w:tcBorders>
            <w:vAlign w:val="center"/>
          </w:tcPr>
          <w:p w14:paraId="21350C3A" w14:textId="77777777" w:rsidR="008D508B" w:rsidRDefault="008D508B">
            <w:pPr>
              <w:spacing w:before="120"/>
              <w:rPr>
                <w:rFonts w:ascii="宋体" w:eastAsia="宋体" w:hAnsi="宋体" w:cs="宋体"/>
                <w:bCs/>
                <w:sz w:val="24"/>
                <w:szCs w:val="24"/>
              </w:rPr>
            </w:pPr>
          </w:p>
        </w:tc>
        <w:tc>
          <w:tcPr>
            <w:tcW w:w="1750" w:type="dxa"/>
            <w:tcBorders>
              <w:top w:val="single" w:sz="6" w:space="0" w:color="auto"/>
              <w:left w:val="single" w:sz="6" w:space="0" w:color="auto"/>
              <w:bottom w:val="single" w:sz="6" w:space="0" w:color="auto"/>
              <w:right w:val="single" w:sz="6" w:space="0" w:color="auto"/>
            </w:tcBorders>
            <w:vAlign w:val="center"/>
          </w:tcPr>
          <w:p w14:paraId="0B22C319" w14:textId="77777777" w:rsidR="008D508B" w:rsidRDefault="008D508B">
            <w:pPr>
              <w:spacing w:before="120"/>
              <w:rPr>
                <w:rFonts w:ascii="宋体" w:eastAsia="宋体" w:hAnsi="宋体" w:cs="宋体"/>
                <w:bCs/>
                <w:sz w:val="24"/>
                <w:szCs w:val="24"/>
              </w:rPr>
            </w:pPr>
          </w:p>
        </w:tc>
      </w:tr>
      <w:tr w:rsidR="008D508B" w14:paraId="274A2447"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46132714" w14:textId="77777777" w:rsidR="008D508B" w:rsidRDefault="008D508B">
            <w:pPr>
              <w:spacing w:before="120"/>
              <w:rPr>
                <w:rFonts w:ascii="宋体" w:eastAsia="宋体" w:hAnsi="宋体" w:cs="宋体"/>
                <w:bCs/>
                <w:sz w:val="24"/>
                <w:szCs w:val="24"/>
              </w:rPr>
            </w:pPr>
          </w:p>
        </w:tc>
        <w:tc>
          <w:tcPr>
            <w:tcW w:w="2522" w:type="dxa"/>
            <w:tcBorders>
              <w:top w:val="single" w:sz="6" w:space="0" w:color="auto"/>
              <w:left w:val="single" w:sz="6" w:space="0" w:color="auto"/>
              <w:bottom w:val="single" w:sz="6" w:space="0" w:color="auto"/>
              <w:right w:val="single" w:sz="6" w:space="0" w:color="auto"/>
            </w:tcBorders>
            <w:vAlign w:val="center"/>
          </w:tcPr>
          <w:p w14:paraId="67CF053A" w14:textId="77777777" w:rsidR="008D508B" w:rsidRDefault="008D508B">
            <w:pPr>
              <w:spacing w:before="120"/>
              <w:rPr>
                <w:rFonts w:ascii="宋体" w:eastAsia="宋体" w:hAnsi="宋体" w:cs="宋体"/>
                <w:bCs/>
                <w:sz w:val="24"/>
                <w:szCs w:val="24"/>
              </w:rPr>
            </w:pPr>
          </w:p>
        </w:tc>
        <w:tc>
          <w:tcPr>
            <w:tcW w:w="1024" w:type="dxa"/>
            <w:tcBorders>
              <w:top w:val="single" w:sz="6" w:space="0" w:color="auto"/>
              <w:left w:val="single" w:sz="6" w:space="0" w:color="auto"/>
              <w:bottom w:val="single" w:sz="6" w:space="0" w:color="auto"/>
              <w:right w:val="single" w:sz="6" w:space="0" w:color="auto"/>
            </w:tcBorders>
            <w:vAlign w:val="center"/>
          </w:tcPr>
          <w:p w14:paraId="0C086F8B" w14:textId="77777777" w:rsidR="008D508B" w:rsidRDefault="008D508B">
            <w:pPr>
              <w:spacing w:before="120"/>
              <w:jc w:val="center"/>
              <w:rPr>
                <w:rFonts w:ascii="宋体" w:eastAsia="宋体" w:hAnsi="宋体" w:cs="宋体"/>
                <w:bCs/>
                <w:sz w:val="24"/>
                <w:szCs w:val="24"/>
              </w:rPr>
            </w:pPr>
          </w:p>
        </w:tc>
        <w:tc>
          <w:tcPr>
            <w:tcW w:w="1393" w:type="dxa"/>
            <w:tcBorders>
              <w:top w:val="single" w:sz="6" w:space="0" w:color="auto"/>
              <w:left w:val="single" w:sz="6" w:space="0" w:color="auto"/>
              <w:bottom w:val="single" w:sz="6" w:space="0" w:color="auto"/>
              <w:right w:val="single" w:sz="6" w:space="0" w:color="auto"/>
            </w:tcBorders>
            <w:vAlign w:val="center"/>
          </w:tcPr>
          <w:p w14:paraId="3AABE96F" w14:textId="77777777" w:rsidR="008D508B" w:rsidRDefault="008D508B">
            <w:pPr>
              <w:spacing w:before="120"/>
              <w:rPr>
                <w:rFonts w:ascii="宋体" w:eastAsia="宋体" w:hAnsi="宋体" w:cs="宋体"/>
                <w:bCs/>
                <w:sz w:val="24"/>
                <w:szCs w:val="24"/>
              </w:rPr>
            </w:pPr>
          </w:p>
        </w:tc>
        <w:tc>
          <w:tcPr>
            <w:tcW w:w="1750" w:type="dxa"/>
            <w:tcBorders>
              <w:top w:val="single" w:sz="6" w:space="0" w:color="auto"/>
              <w:left w:val="single" w:sz="6" w:space="0" w:color="auto"/>
              <w:bottom w:val="single" w:sz="6" w:space="0" w:color="auto"/>
              <w:right w:val="single" w:sz="6" w:space="0" w:color="auto"/>
            </w:tcBorders>
            <w:vAlign w:val="center"/>
          </w:tcPr>
          <w:p w14:paraId="70271B2B" w14:textId="77777777" w:rsidR="008D508B" w:rsidRDefault="008D508B">
            <w:pPr>
              <w:spacing w:before="120"/>
              <w:rPr>
                <w:rFonts w:ascii="宋体" w:eastAsia="宋体" w:hAnsi="宋体" w:cs="宋体"/>
                <w:bCs/>
                <w:sz w:val="24"/>
                <w:szCs w:val="24"/>
              </w:rPr>
            </w:pPr>
          </w:p>
        </w:tc>
      </w:tr>
      <w:tr w:rsidR="008D508B" w14:paraId="0B4857D2"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625E81BF" w14:textId="77777777" w:rsidR="008D508B" w:rsidRDefault="008D508B">
            <w:pPr>
              <w:spacing w:before="120"/>
              <w:rPr>
                <w:rFonts w:ascii="宋体" w:eastAsia="宋体" w:hAnsi="宋体" w:cs="宋体"/>
                <w:bCs/>
                <w:sz w:val="24"/>
                <w:szCs w:val="24"/>
              </w:rPr>
            </w:pPr>
          </w:p>
        </w:tc>
        <w:tc>
          <w:tcPr>
            <w:tcW w:w="2522" w:type="dxa"/>
            <w:tcBorders>
              <w:top w:val="single" w:sz="6" w:space="0" w:color="auto"/>
              <w:left w:val="single" w:sz="6" w:space="0" w:color="auto"/>
              <w:bottom w:val="single" w:sz="6" w:space="0" w:color="auto"/>
              <w:right w:val="single" w:sz="6" w:space="0" w:color="auto"/>
            </w:tcBorders>
            <w:vAlign w:val="center"/>
          </w:tcPr>
          <w:p w14:paraId="5EA460F0" w14:textId="77777777" w:rsidR="008D508B" w:rsidRDefault="008D508B">
            <w:pPr>
              <w:spacing w:before="120"/>
              <w:rPr>
                <w:rFonts w:ascii="宋体" w:eastAsia="宋体" w:hAnsi="宋体" w:cs="宋体"/>
                <w:bCs/>
                <w:sz w:val="24"/>
                <w:szCs w:val="24"/>
              </w:rPr>
            </w:pPr>
          </w:p>
        </w:tc>
        <w:tc>
          <w:tcPr>
            <w:tcW w:w="1024" w:type="dxa"/>
            <w:tcBorders>
              <w:top w:val="single" w:sz="6" w:space="0" w:color="auto"/>
              <w:left w:val="single" w:sz="6" w:space="0" w:color="auto"/>
              <w:bottom w:val="single" w:sz="6" w:space="0" w:color="auto"/>
              <w:right w:val="single" w:sz="6" w:space="0" w:color="auto"/>
            </w:tcBorders>
            <w:vAlign w:val="center"/>
          </w:tcPr>
          <w:p w14:paraId="6327CE3F" w14:textId="77777777" w:rsidR="008D508B" w:rsidRDefault="008D508B">
            <w:pPr>
              <w:spacing w:before="120"/>
              <w:jc w:val="center"/>
              <w:rPr>
                <w:rFonts w:ascii="宋体" w:eastAsia="宋体" w:hAnsi="宋体" w:cs="宋体"/>
                <w:bCs/>
                <w:sz w:val="24"/>
                <w:szCs w:val="24"/>
              </w:rPr>
            </w:pPr>
          </w:p>
        </w:tc>
        <w:tc>
          <w:tcPr>
            <w:tcW w:w="1393" w:type="dxa"/>
            <w:tcBorders>
              <w:top w:val="single" w:sz="6" w:space="0" w:color="auto"/>
              <w:left w:val="single" w:sz="6" w:space="0" w:color="auto"/>
              <w:bottom w:val="single" w:sz="6" w:space="0" w:color="auto"/>
              <w:right w:val="single" w:sz="6" w:space="0" w:color="auto"/>
            </w:tcBorders>
            <w:vAlign w:val="center"/>
          </w:tcPr>
          <w:p w14:paraId="092038C8" w14:textId="77777777" w:rsidR="008D508B" w:rsidRDefault="008D508B">
            <w:pPr>
              <w:spacing w:before="120"/>
              <w:rPr>
                <w:rFonts w:ascii="宋体" w:eastAsia="宋体" w:hAnsi="宋体" w:cs="宋体"/>
                <w:bCs/>
                <w:sz w:val="24"/>
                <w:szCs w:val="24"/>
              </w:rPr>
            </w:pPr>
          </w:p>
        </w:tc>
        <w:tc>
          <w:tcPr>
            <w:tcW w:w="1750" w:type="dxa"/>
            <w:tcBorders>
              <w:top w:val="single" w:sz="6" w:space="0" w:color="auto"/>
              <w:left w:val="single" w:sz="6" w:space="0" w:color="auto"/>
              <w:bottom w:val="single" w:sz="6" w:space="0" w:color="auto"/>
              <w:right w:val="single" w:sz="6" w:space="0" w:color="auto"/>
            </w:tcBorders>
            <w:vAlign w:val="center"/>
          </w:tcPr>
          <w:p w14:paraId="342F07BB" w14:textId="77777777" w:rsidR="008D508B" w:rsidRDefault="008D508B">
            <w:pPr>
              <w:spacing w:before="120"/>
              <w:rPr>
                <w:rFonts w:ascii="宋体" w:eastAsia="宋体" w:hAnsi="宋体" w:cs="宋体"/>
                <w:bCs/>
                <w:sz w:val="24"/>
                <w:szCs w:val="24"/>
              </w:rPr>
            </w:pPr>
          </w:p>
        </w:tc>
      </w:tr>
      <w:tr w:rsidR="008D508B" w14:paraId="28C8BE2B"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715DC051"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合计</w:t>
            </w:r>
          </w:p>
        </w:tc>
        <w:tc>
          <w:tcPr>
            <w:tcW w:w="6689" w:type="dxa"/>
            <w:gridSpan w:val="4"/>
            <w:tcBorders>
              <w:top w:val="single" w:sz="6" w:space="0" w:color="auto"/>
              <w:left w:val="single" w:sz="6" w:space="0" w:color="auto"/>
              <w:bottom w:val="single" w:sz="6" w:space="0" w:color="auto"/>
              <w:right w:val="single" w:sz="6" w:space="0" w:color="auto"/>
            </w:tcBorders>
            <w:vAlign w:val="center"/>
          </w:tcPr>
          <w:p w14:paraId="34A7E9FF" w14:textId="77777777" w:rsidR="008D508B" w:rsidRDefault="00000000">
            <w:pPr>
              <w:spacing w:before="120"/>
              <w:ind w:firstLineChars="500" w:firstLine="1200"/>
              <w:rPr>
                <w:rFonts w:ascii="宋体" w:eastAsia="宋体" w:hAnsi="宋体" w:cs="宋体"/>
                <w:bCs/>
                <w:sz w:val="24"/>
                <w:szCs w:val="24"/>
              </w:rPr>
            </w:pPr>
            <w:r>
              <w:rPr>
                <w:rFonts w:ascii="宋体" w:eastAsia="宋体" w:hAnsi="宋体" w:cs="宋体" w:hint="eastAsia"/>
                <w:bCs/>
                <w:sz w:val="24"/>
                <w:szCs w:val="24"/>
              </w:rPr>
              <w:t>万元</w:t>
            </w:r>
          </w:p>
        </w:tc>
      </w:tr>
    </w:tbl>
    <w:p w14:paraId="38344BFE"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供应商名称（盖章）：</w:t>
      </w:r>
    </w:p>
    <w:p w14:paraId="495416FB"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3A026E81"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日期：</w:t>
      </w:r>
    </w:p>
    <w:p w14:paraId="0A56241B" w14:textId="77777777" w:rsidR="008D508B" w:rsidRDefault="00000000">
      <w:pPr>
        <w:spacing w:before="120"/>
        <w:rPr>
          <w:rFonts w:ascii="宋体" w:eastAsia="宋体" w:hAnsi="宋体" w:cs="宋体"/>
          <w:bCs/>
          <w:sz w:val="24"/>
          <w:szCs w:val="24"/>
        </w:rPr>
      </w:pPr>
      <w:r>
        <w:rPr>
          <w:rFonts w:ascii="宋体" w:eastAsia="宋体" w:hAnsi="宋体" w:cs="宋体" w:hint="eastAsia"/>
          <w:bCs/>
          <w:sz w:val="24"/>
          <w:szCs w:val="24"/>
        </w:rPr>
        <w:t>注：本表可增加列或增加行，由供应商填写供应商认为需要填写的内容。</w:t>
      </w:r>
    </w:p>
    <w:p w14:paraId="25B3E019" w14:textId="77777777" w:rsidR="008D508B" w:rsidRDefault="008D508B">
      <w:pPr>
        <w:spacing w:before="120"/>
        <w:rPr>
          <w:rFonts w:ascii="宋体" w:eastAsia="宋体" w:hAnsi="宋体" w:cs="宋体"/>
          <w:bCs/>
          <w:sz w:val="24"/>
          <w:szCs w:val="24"/>
        </w:rPr>
      </w:pPr>
    </w:p>
    <w:p w14:paraId="00A8F315" w14:textId="77777777" w:rsidR="008D508B" w:rsidRDefault="008D508B">
      <w:pPr>
        <w:pStyle w:val="TOC2"/>
      </w:pPr>
    </w:p>
    <w:p w14:paraId="6C82117E" w14:textId="77777777" w:rsidR="008D508B" w:rsidRDefault="008D508B">
      <w:pPr>
        <w:pStyle w:val="TOC2"/>
        <w:rPr>
          <w:rFonts w:ascii="宋体" w:eastAsia="宋体" w:hAnsi="宋体" w:cs="宋体"/>
          <w:b w:val="0"/>
          <w:sz w:val="24"/>
          <w:szCs w:val="24"/>
        </w:rPr>
      </w:pPr>
    </w:p>
    <w:p w14:paraId="54E5F6B3" w14:textId="77777777" w:rsidR="008D508B" w:rsidRDefault="008D508B">
      <w:pPr>
        <w:rPr>
          <w:rFonts w:ascii="宋体" w:eastAsia="宋体" w:hAnsi="宋体" w:cs="宋体"/>
          <w:bCs/>
          <w:sz w:val="24"/>
          <w:szCs w:val="24"/>
        </w:rPr>
      </w:pPr>
    </w:p>
    <w:p w14:paraId="15361403" w14:textId="77777777" w:rsidR="008D508B" w:rsidRDefault="008D508B">
      <w:pPr>
        <w:pStyle w:val="a0"/>
        <w:rPr>
          <w:rFonts w:ascii="宋体" w:eastAsia="宋体" w:hAnsi="宋体" w:cs="宋体"/>
          <w:bCs/>
          <w:sz w:val="24"/>
          <w:szCs w:val="24"/>
        </w:rPr>
      </w:pPr>
    </w:p>
    <w:p w14:paraId="56AA688B" w14:textId="77777777" w:rsidR="008D508B" w:rsidRDefault="008D508B">
      <w:pPr>
        <w:rPr>
          <w:rFonts w:ascii="宋体" w:eastAsia="宋体" w:hAnsi="宋体" w:cs="宋体"/>
          <w:bCs/>
          <w:sz w:val="24"/>
          <w:szCs w:val="24"/>
        </w:rPr>
      </w:pPr>
    </w:p>
    <w:p w14:paraId="627971D6" w14:textId="77777777" w:rsidR="008D508B" w:rsidRDefault="00000000">
      <w:pPr>
        <w:outlineLvl w:val="0"/>
        <w:rPr>
          <w:rFonts w:ascii="宋体" w:eastAsia="宋体" w:hAnsi="宋体" w:cs="宋体"/>
          <w:bCs/>
          <w:sz w:val="24"/>
          <w:szCs w:val="24"/>
        </w:rPr>
      </w:pPr>
      <w:r>
        <w:rPr>
          <w:rFonts w:ascii="宋体" w:eastAsia="宋体" w:hAnsi="宋体" w:cs="宋体" w:hint="eastAsia"/>
          <w:bCs/>
          <w:sz w:val="24"/>
          <w:szCs w:val="24"/>
        </w:rPr>
        <w:t>（六）采购需求响应表（格式）：</w:t>
      </w:r>
    </w:p>
    <w:p w14:paraId="68111AAC" w14:textId="77777777" w:rsidR="008D508B" w:rsidRDefault="008D508B">
      <w:pPr>
        <w:outlineLvl w:val="0"/>
        <w:rPr>
          <w:rFonts w:ascii="宋体" w:eastAsia="宋体" w:hAnsi="宋体" w:cs="宋体"/>
          <w:bCs/>
          <w:sz w:val="24"/>
          <w:szCs w:val="24"/>
        </w:rPr>
      </w:pPr>
    </w:p>
    <w:p w14:paraId="733922F4" w14:textId="77777777" w:rsidR="008D508B" w:rsidRDefault="00000000">
      <w:pPr>
        <w:jc w:val="center"/>
        <w:outlineLvl w:val="0"/>
        <w:rPr>
          <w:rFonts w:ascii="宋体" w:eastAsia="宋体" w:hAnsi="宋体" w:cs="宋体"/>
          <w:b/>
          <w:sz w:val="24"/>
          <w:szCs w:val="24"/>
        </w:rPr>
      </w:pPr>
      <w:r>
        <w:rPr>
          <w:rFonts w:ascii="宋体" w:eastAsia="宋体" w:hAnsi="宋体" w:cs="宋体" w:hint="eastAsia"/>
          <w:b/>
          <w:sz w:val="24"/>
          <w:szCs w:val="24"/>
        </w:rPr>
        <w:t>采购需求响应表</w:t>
      </w:r>
    </w:p>
    <w:p w14:paraId="71FEEF1C" w14:textId="77777777" w:rsidR="008D508B" w:rsidRDefault="008D508B">
      <w:pPr>
        <w:jc w:val="center"/>
        <w:outlineLvl w:val="0"/>
        <w:rPr>
          <w:rFonts w:ascii="宋体" w:eastAsia="宋体" w:hAnsi="宋体" w:cs="宋体"/>
          <w:bCs/>
          <w:sz w:val="24"/>
          <w:szCs w:val="24"/>
        </w:rPr>
      </w:pPr>
    </w:p>
    <w:p w14:paraId="5C280AC5" w14:textId="77777777" w:rsidR="008D508B" w:rsidRDefault="008D508B">
      <w:pPr>
        <w:spacing w:line="400" w:lineRule="exact"/>
        <w:rPr>
          <w:rFonts w:ascii="宋体" w:eastAsia="宋体" w:hAnsi="宋体" w:cs="宋体"/>
          <w:bCs/>
          <w:sz w:val="24"/>
          <w:szCs w:val="24"/>
        </w:rPr>
      </w:pPr>
    </w:p>
    <w:p w14:paraId="0731FC50" w14:textId="77777777" w:rsidR="008D508B" w:rsidRDefault="00000000">
      <w:pPr>
        <w:spacing w:line="400" w:lineRule="exact"/>
        <w:rPr>
          <w:rFonts w:ascii="宋体" w:eastAsia="宋体" w:hAnsi="宋体" w:cs="宋体"/>
          <w:bCs/>
          <w:sz w:val="24"/>
          <w:szCs w:val="24"/>
        </w:rPr>
      </w:pPr>
      <w:r>
        <w:rPr>
          <w:rFonts w:ascii="宋体" w:eastAsia="宋体" w:hAnsi="宋体" w:cs="宋体" w:hint="eastAsia"/>
          <w:bCs/>
          <w:sz w:val="24"/>
          <w:szCs w:val="24"/>
        </w:rPr>
        <w:t xml:space="preserve">供应商名称（盖章）:                      项目编号： </w:t>
      </w:r>
    </w:p>
    <w:tbl>
      <w:tblPr>
        <w:tblW w:w="8392" w:type="dxa"/>
        <w:tblInd w:w="-90" w:type="dxa"/>
        <w:tblLayout w:type="fixed"/>
        <w:tblCellMar>
          <w:left w:w="0" w:type="dxa"/>
          <w:right w:w="0" w:type="dxa"/>
        </w:tblCellMar>
        <w:tblLook w:val="04A0" w:firstRow="1" w:lastRow="0" w:firstColumn="1" w:lastColumn="0" w:noHBand="0" w:noVBand="1"/>
      </w:tblPr>
      <w:tblGrid>
        <w:gridCol w:w="420"/>
        <w:gridCol w:w="3570"/>
        <w:gridCol w:w="3150"/>
        <w:gridCol w:w="1252"/>
      </w:tblGrid>
      <w:tr w:rsidR="008D508B" w14:paraId="6135DCA5" w14:textId="77777777">
        <w:trPr>
          <w:cantSplit/>
          <w:trHeight w:val="495"/>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A94D40" w14:textId="77777777" w:rsidR="008D508B" w:rsidRDefault="00000000">
            <w:pPr>
              <w:spacing w:before="5"/>
              <w:jc w:val="center"/>
              <w:rPr>
                <w:rFonts w:ascii="宋体" w:eastAsia="宋体" w:hAnsi="宋体" w:cs="宋体"/>
                <w:sz w:val="24"/>
                <w:szCs w:val="24"/>
              </w:rPr>
            </w:pPr>
            <w:r>
              <w:rPr>
                <w:rFonts w:ascii="宋体" w:eastAsia="宋体" w:hAnsi="宋体" w:cs="宋体" w:hint="eastAsia"/>
                <w:sz w:val="24"/>
                <w:szCs w:val="24"/>
              </w:rPr>
              <w:t>序号</w:t>
            </w: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054EF7" w14:textId="77777777" w:rsidR="008D508B" w:rsidRDefault="00000000">
            <w:pPr>
              <w:spacing w:before="5"/>
              <w:jc w:val="center"/>
              <w:rPr>
                <w:rFonts w:ascii="宋体" w:eastAsia="宋体" w:hAnsi="宋体" w:cs="宋体"/>
                <w:sz w:val="24"/>
                <w:szCs w:val="24"/>
                <w:u w:color="FF0000"/>
              </w:rPr>
            </w:pPr>
            <w:r>
              <w:rPr>
                <w:rFonts w:ascii="宋体" w:eastAsia="宋体" w:hAnsi="宋体" w:cs="宋体" w:hint="eastAsia"/>
                <w:sz w:val="24"/>
                <w:szCs w:val="24"/>
                <w:u w:color="FF0000"/>
              </w:rPr>
              <w:t>采购需求</w:t>
            </w: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B334D8" w14:textId="77777777" w:rsidR="008D508B" w:rsidRDefault="00000000">
            <w:pPr>
              <w:spacing w:before="5"/>
              <w:jc w:val="center"/>
              <w:rPr>
                <w:rFonts w:ascii="宋体" w:eastAsia="宋体" w:hAnsi="宋体" w:cs="宋体"/>
                <w:sz w:val="24"/>
                <w:szCs w:val="24"/>
              </w:rPr>
            </w:pPr>
            <w:r>
              <w:rPr>
                <w:rFonts w:ascii="宋体" w:eastAsia="宋体" w:hAnsi="宋体" w:cs="宋体" w:hint="eastAsia"/>
                <w:sz w:val="24"/>
                <w:szCs w:val="24"/>
                <w:u w:color="FF0000"/>
              </w:rPr>
              <w:t>响应情况</w:t>
            </w: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FF1782" w14:textId="77777777" w:rsidR="008D508B" w:rsidRDefault="00000000">
            <w:pPr>
              <w:spacing w:before="5"/>
              <w:jc w:val="center"/>
              <w:rPr>
                <w:rFonts w:ascii="宋体" w:eastAsia="宋体" w:hAnsi="宋体" w:cs="宋体"/>
                <w:sz w:val="24"/>
                <w:szCs w:val="24"/>
                <w:u w:color="FF0000"/>
              </w:rPr>
            </w:pPr>
            <w:r>
              <w:rPr>
                <w:rFonts w:ascii="宋体" w:eastAsia="宋体" w:hAnsi="宋体" w:cs="宋体" w:hint="eastAsia"/>
                <w:sz w:val="24"/>
                <w:szCs w:val="24"/>
                <w:u w:color="FF0000"/>
              </w:rPr>
              <w:t>偏离情况</w:t>
            </w:r>
          </w:p>
        </w:tc>
      </w:tr>
      <w:tr w:rsidR="008D508B" w14:paraId="4B5533E8" w14:textId="77777777">
        <w:trPr>
          <w:cantSplit/>
          <w:trHeight w:val="458"/>
        </w:trPr>
        <w:tc>
          <w:tcPr>
            <w:tcW w:w="83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5EA10C" w14:textId="77777777" w:rsidR="008D508B" w:rsidRDefault="00000000">
            <w:pPr>
              <w:jc w:val="center"/>
              <w:rPr>
                <w:rFonts w:ascii="宋体" w:eastAsia="宋体" w:hAnsi="宋体" w:cs="宋体"/>
                <w:b/>
                <w:bCs/>
                <w:sz w:val="24"/>
                <w:szCs w:val="24"/>
              </w:rPr>
            </w:pPr>
            <w:r>
              <w:rPr>
                <w:rFonts w:ascii="宋体" w:eastAsia="宋体" w:hAnsi="宋体" w:cs="宋体" w:hint="eastAsia"/>
                <w:b/>
                <w:bCs/>
                <w:sz w:val="24"/>
                <w:szCs w:val="24"/>
              </w:rPr>
              <w:t>服务承诺</w:t>
            </w:r>
          </w:p>
        </w:tc>
      </w:tr>
      <w:tr w:rsidR="008D508B" w14:paraId="11C5475C"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B5305D" w14:textId="77777777" w:rsidR="008D508B" w:rsidRDefault="00000000">
            <w:pPr>
              <w:jc w:val="center"/>
              <w:rPr>
                <w:rFonts w:ascii="宋体" w:eastAsia="宋体" w:hAnsi="宋体" w:cs="宋体"/>
                <w:sz w:val="24"/>
                <w:szCs w:val="24"/>
              </w:rPr>
            </w:pPr>
            <w:r>
              <w:rPr>
                <w:rFonts w:ascii="宋体" w:eastAsia="宋体" w:hAnsi="宋体" w:cs="宋体" w:hint="eastAsia"/>
                <w:sz w:val="24"/>
                <w:szCs w:val="24"/>
              </w:rPr>
              <w:t>1</w:t>
            </w: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0D1489" w14:textId="77777777" w:rsidR="008D508B" w:rsidRDefault="008D508B">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D9A0D1" w14:textId="77777777" w:rsidR="008D508B" w:rsidRDefault="008D508B">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FB2B9E" w14:textId="77777777" w:rsidR="008D508B" w:rsidRDefault="008D508B">
            <w:pPr>
              <w:jc w:val="center"/>
              <w:rPr>
                <w:rFonts w:ascii="宋体" w:eastAsia="宋体" w:hAnsi="宋体" w:cs="宋体"/>
                <w:b/>
                <w:bCs/>
                <w:sz w:val="24"/>
                <w:szCs w:val="24"/>
              </w:rPr>
            </w:pPr>
          </w:p>
        </w:tc>
      </w:tr>
      <w:tr w:rsidR="008D508B" w14:paraId="1A9E635E"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4F4ABE" w14:textId="77777777" w:rsidR="008D508B" w:rsidRDefault="00000000">
            <w:pPr>
              <w:jc w:val="center"/>
              <w:rPr>
                <w:rFonts w:ascii="宋体" w:eastAsia="宋体" w:hAnsi="宋体" w:cs="宋体"/>
                <w:sz w:val="24"/>
                <w:szCs w:val="24"/>
              </w:rPr>
            </w:pPr>
            <w:r>
              <w:rPr>
                <w:rFonts w:ascii="宋体" w:eastAsia="宋体" w:hAnsi="宋体" w:cs="宋体" w:hint="eastAsia"/>
                <w:sz w:val="24"/>
                <w:szCs w:val="24"/>
              </w:rPr>
              <w:t>2</w:t>
            </w: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F34F4F" w14:textId="77777777" w:rsidR="008D508B" w:rsidRDefault="008D508B">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36864E" w14:textId="77777777" w:rsidR="008D508B" w:rsidRDefault="008D508B">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CB3AE0" w14:textId="77777777" w:rsidR="008D508B" w:rsidRDefault="008D508B">
            <w:pPr>
              <w:jc w:val="center"/>
              <w:rPr>
                <w:rFonts w:ascii="宋体" w:eastAsia="宋体" w:hAnsi="宋体" w:cs="宋体"/>
                <w:b/>
                <w:bCs/>
                <w:sz w:val="24"/>
                <w:szCs w:val="24"/>
              </w:rPr>
            </w:pPr>
          </w:p>
        </w:tc>
      </w:tr>
      <w:tr w:rsidR="008D508B" w14:paraId="20DAC3C8" w14:textId="77777777">
        <w:trPr>
          <w:cantSplit/>
          <w:trHeight w:val="458"/>
        </w:trPr>
        <w:tc>
          <w:tcPr>
            <w:tcW w:w="83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56C545" w14:textId="77777777" w:rsidR="008D508B" w:rsidRDefault="00000000">
            <w:pPr>
              <w:jc w:val="center"/>
              <w:rPr>
                <w:rFonts w:ascii="宋体" w:eastAsia="宋体" w:hAnsi="宋体" w:cs="宋体"/>
                <w:b/>
                <w:bCs/>
                <w:sz w:val="24"/>
                <w:szCs w:val="24"/>
              </w:rPr>
            </w:pPr>
            <w:r>
              <w:rPr>
                <w:rFonts w:ascii="宋体" w:eastAsia="宋体" w:hAnsi="宋体" w:cs="宋体" w:hint="eastAsia"/>
                <w:b/>
                <w:bCs/>
                <w:sz w:val="24"/>
                <w:szCs w:val="24"/>
              </w:rPr>
              <w:t>完工期</w:t>
            </w:r>
          </w:p>
        </w:tc>
      </w:tr>
      <w:tr w:rsidR="008D508B" w14:paraId="33F46173"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958FB9" w14:textId="77777777" w:rsidR="008D508B" w:rsidRDefault="008D508B">
            <w:pPr>
              <w:jc w:val="center"/>
              <w:rPr>
                <w:rFonts w:ascii="宋体" w:eastAsia="宋体" w:hAnsi="宋体" w:cs="宋体"/>
                <w:sz w:val="24"/>
                <w:szCs w:val="24"/>
              </w:rPr>
            </w:pP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B76B4D" w14:textId="77777777" w:rsidR="008D508B" w:rsidRDefault="008D508B">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9C1A33" w14:textId="77777777" w:rsidR="008D508B" w:rsidRDefault="008D508B">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A5FD55" w14:textId="77777777" w:rsidR="008D508B" w:rsidRDefault="008D508B">
            <w:pPr>
              <w:jc w:val="center"/>
              <w:rPr>
                <w:rFonts w:ascii="宋体" w:eastAsia="宋体" w:hAnsi="宋体" w:cs="宋体"/>
                <w:b/>
                <w:bCs/>
                <w:sz w:val="24"/>
                <w:szCs w:val="24"/>
              </w:rPr>
            </w:pPr>
          </w:p>
        </w:tc>
      </w:tr>
      <w:tr w:rsidR="008D508B" w14:paraId="7E409083" w14:textId="77777777">
        <w:trPr>
          <w:cantSplit/>
          <w:trHeight w:val="458"/>
        </w:trPr>
        <w:tc>
          <w:tcPr>
            <w:tcW w:w="83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4B3BC3" w14:textId="77777777" w:rsidR="008D508B" w:rsidRDefault="00000000">
            <w:pPr>
              <w:jc w:val="center"/>
              <w:rPr>
                <w:rFonts w:ascii="宋体" w:eastAsia="宋体" w:hAnsi="宋体" w:cs="宋体"/>
                <w:b/>
                <w:bCs/>
                <w:sz w:val="24"/>
                <w:szCs w:val="24"/>
              </w:rPr>
            </w:pPr>
            <w:r>
              <w:rPr>
                <w:rFonts w:ascii="宋体" w:eastAsia="宋体" w:hAnsi="宋体" w:cs="宋体" w:hint="eastAsia"/>
                <w:b/>
                <w:bCs/>
                <w:sz w:val="24"/>
                <w:szCs w:val="24"/>
              </w:rPr>
              <w:t>设备参数要求</w:t>
            </w:r>
          </w:p>
        </w:tc>
      </w:tr>
      <w:tr w:rsidR="008D508B" w14:paraId="6FAB8A90"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F4E848" w14:textId="77777777" w:rsidR="008D508B" w:rsidRDefault="008D508B">
            <w:pPr>
              <w:jc w:val="center"/>
              <w:rPr>
                <w:rFonts w:ascii="宋体" w:eastAsia="宋体" w:hAnsi="宋体" w:cs="宋体"/>
                <w:sz w:val="24"/>
                <w:szCs w:val="24"/>
              </w:rPr>
            </w:pP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7FBAD9" w14:textId="77777777" w:rsidR="008D508B" w:rsidRDefault="008D508B">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2FBC25" w14:textId="77777777" w:rsidR="008D508B" w:rsidRDefault="008D508B">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51C2D1" w14:textId="77777777" w:rsidR="008D508B" w:rsidRDefault="008D508B">
            <w:pPr>
              <w:jc w:val="center"/>
              <w:rPr>
                <w:rFonts w:ascii="宋体" w:eastAsia="宋体" w:hAnsi="宋体" w:cs="宋体"/>
                <w:b/>
                <w:bCs/>
                <w:sz w:val="24"/>
                <w:szCs w:val="24"/>
              </w:rPr>
            </w:pPr>
          </w:p>
        </w:tc>
      </w:tr>
    </w:tbl>
    <w:p w14:paraId="22EFB0D3" w14:textId="77777777" w:rsidR="008D508B" w:rsidRDefault="00000000">
      <w:pPr>
        <w:spacing w:before="5" w:line="560" w:lineRule="atLeast"/>
        <w:rPr>
          <w:rFonts w:ascii="宋体" w:eastAsia="宋体" w:hAnsi="宋体" w:cs="宋体"/>
          <w:b/>
          <w:bCs/>
          <w:sz w:val="24"/>
          <w:szCs w:val="24"/>
        </w:rPr>
      </w:pPr>
      <w:r>
        <w:rPr>
          <w:rFonts w:ascii="宋体" w:eastAsia="宋体" w:hAnsi="宋体" w:cs="宋体" w:hint="eastAsia"/>
          <w:b/>
          <w:bCs/>
          <w:sz w:val="24"/>
          <w:szCs w:val="24"/>
        </w:rPr>
        <w:t>法定代表人或法定代表人授权代表（签字或盖章）：</w:t>
      </w:r>
    </w:p>
    <w:p w14:paraId="605F4187" w14:textId="77777777" w:rsidR="008D508B" w:rsidRDefault="00000000">
      <w:pPr>
        <w:spacing w:line="400" w:lineRule="exact"/>
        <w:ind w:firstLineChars="400" w:firstLine="964"/>
        <w:outlineLvl w:val="0"/>
        <w:rPr>
          <w:rFonts w:ascii="宋体" w:eastAsia="宋体" w:hAnsi="宋体" w:cs="宋体"/>
          <w:bCs/>
          <w:sz w:val="24"/>
          <w:szCs w:val="24"/>
        </w:rPr>
      </w:pPr>
      <w:bookmarkStart w:id="2" w:name="_Toc534555674"/>
      <w:r>
        <w:rPr>
          <w:rFonts w:ascii="宋体" w:eastAsia="宋体" w:hAnsi="宋体" w:cs="宋体" w:hint="eastAsia"/>
          <w:b/>
          <w:sz w:val="24"/>
          <w:szCs w:val="24"/>
        </w:rPr>
        <w:t>注：</w:t>
      </w:r>
      <w:r>
        <w:rPr>
          <w:rFonts w:ascii="宋体" w:eastAsia="宋体" w:hAnsi="宋体" w:cs="宋体" w:hint="eastAsia"/>
          <w:bCs/>
          <w:sz w:val="24"/>
          <w:szCs w:val="24"/>
        </w:rPr>
        <w:t>（1</w:t>
      </w:r>
      <w:bookmarkStart w:id="3" w:name="_Toc534555675"/>
      <w:bookmarkEnd w:id="2"/>
      <w:r>
        <w:rPr>
          <w:rFonts w:ascii="宋体" w:eastAsia="宋体" w:hAnsi="宋体" w:cs="宋体" w:hint="eastAsia"/>
          <w:bCs/>
          <w:sz w:val="24"/>
          <w:szCs w:val="24"/>
        </w:rPr>
        <w:t>）供应商应当根据“项目技术要求和有关说明”的内容在上表“响应情况”中详细填写，并根据“采购需求”对应填写“偏离情况”；</w:t>
      </w:r>
      <w:bookmarkEnd w:id="3"/>
    </w:p>
    <w:p w14:paraId="4161BEB2" w14:textId="77777777" w:rsidR="008D508B" w:rsidRDefault="00000000">
      <w:pPr>
        <w:spacing w:line="400" w:lineRule="exact"/>
        <w:ind w:firstLineChars="375" w:firstLine="900"/>
        <w:outlineLvl w:val="0"/>
        <w:rPr>
          <w:rFonts w:ascii="宋体" w:eastAsia="宋体" w:hAnsi="宋体" w:cs="宋体"/>
          <w:sz w:val="24"/>
          <w:szCs w:val="24"/>
        </w:rPr>
      </w:pPr>
      <w:bookmarkStart w:id="4" w:name="_Toc534555676"/>
      <w:r>
        <w:rPr>
          <w:rFonts w:ascii="宋体" w:eastAsia="宋体" w:hAnsi="宋体" w:cs="宋体" w:hint="eastAsia"/>
          <w:bCs/>
          <w:sz w:val="24"/>
          <w:szCs w:val="24"/>
        </w:rPr>
        <w:t>（2）表格</w:t>
      </w:r>
      <w:proofErr w:type="gramStart"/>
      <w:r>
        <w:rPr>
          <w:rFonts w:ascii="宋体" w:eastAsia="宋体" w:hAnsi="宋体" w:cs="宋体" w:hint="eastAsia"/>
          <w:bCs/>
          <w:sz w:val="24"/>
          <w:szCs w:val="24"/>
        </w:rPr>
        <w:t>不够可</w:t>
      </w:r>
      <w:proofErr w:type="gramEnd"/>
      <w:r>
        <w:rPr>
          <w:rFonts w:ascii="宋体" w:eastAsia="宋体" w:hAnsi="宋体" w:cs="宋体" w:hint="eastAsia"/>
          <w:bCs/>
          <w:sz w:val="24"/>
          <w:szCs w:val="24"/>
        </w:rPr>
        <w:t>自行延长。</w:t>
      </w:r>
      <w:bookmarkEnd w:id="4"/>
    </w:p>
    <w:p w14:paraId="5DDD86A8" w14:textId="77777777" w:rsidR="008D508B" w:rsidRDefault="008D508B">
      <w:pPr>
        <w:pStyle w:val="a0"/>
        <w:rPr>
          <w:rFonts w:eastAsia="宋体"/>
          <w:sz w:val="24"/>
          <w:szCs w:val="24"/>
        </w:rPr>
      </w:pPr>
    </w:p>
    <w:sectPr w:rsidR="008D5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6EC7" w14:textId="77777777" w:rsidR="00D3613A" w:rsidRDefault="00D3613A" w:rsidP="00D04438">
      <w:r>
        <w:separator/>
      </w:r>
    </w:p>
  </w:endnote>
  <w:endnote w:type="continuationSeparator" w:id="0">
    <w:p w14:paraId="7144EB73" w14:textId="77777777" w:rsidR="00D3613A" w:rsidRDefault="00D3613A" w:rsidP="00D0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65CC" w14:textId="77777777" w:rsidR="00D3613A" w:rsidRDefault="00D3613A" w:rsidP="00D04438">
      <w:r>
        <w:separator/>
      </w:r>
    </w:p>
  </w:footnote>
  <w:footnote w:type="continuationSeparator" w:id="0">
    <w:p w14:paraId="135A5E87" w14:textId="77777777" w:rsidR="00D3613A" w:rsidRDefault="00D3613A" w:rsidP="00D04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B10E7"/>
    <w:multiLevelType w:val="singleLevel"/>
    <w:tmpl w:val="A74B10E7"/>
    <w:lvl w:ilvl="0">
      <w:start w:val="1"/>
      <w:numFmt w:val="decimal"/>
      <w:lvlText w:val="(%1)"/>
      <w:lvlJc w:val="left"/>
      <w:pPr>
        <w:ind w:left="425" w:hanging="425"/>
      </w:pPr>
      <w:rPr>
        <w:rFonts w:hint="default"/>
      </w:rPr>
    </w:lvl>
  </w:abstractNum>
  <w:abstractNum w:abstractNumId="1" w15:restartNumberingAfterBreak="0">
    <w:nsid w:val="01DBB871"/>
    <w:multiLevelType w:val="singleLevel"/>
    <w:tmpl w:val="01DBB871"/>
    <w:lvl w:ilvl="0">
      <w:start w:val="13"/>
      <w:numFmt w:val="chineseCounting"/>
      <w:suff w:val="nothing"/>
      <w:lvlText w:val="（%1）"/>
      <w:lvlJc w:val="left"/>
      <w:rPr>
        <w:rFonts w:hint="eastAsia"/>
      </w:rPr>
    </w:lvl>
  </w:abstractNum>
  <w:abstractNum w:abstractNumId="2" w15:restartNumberingAfterBreak="0">
    <w:nsid w:val="085007CF"/>
    <w:multiLevelType w:val="multilevel"/>
    <w:tmpl w:val="085007CF"/>
    <w:lvl w:ilvl="0">
      <w:start w:val="1"/>
      <w:numFmt w:val="decimal"/>
      <w:lvlText w:val="%1."/>
      <w:lvlJc w:val="left"/>
      <w:pPr>
        <w:tabs>
          <w:tab w:val="left" w:pos="772"/>
        </w:tabs>
        <w:ind w:left="772" w:hanging="420"/>
      </w:pPr>
      <w:rPr>
        <w:rFonts w:cs="Times New Roman"/>
        <w:color w:val="auto"/>
      </w:rPr>
    </w:lvl>
    <w:lvl w:ilvl="1">
      <w:start w:val="1"/>
      <w:numFmt w:val="decimalEnclosedCircle"/>
      <w:lvlText w:val="%2"/>
      <w:lvlJc w:val="left"/>
      <w:pPr>
        <w:tabs>
          <w:tab w:val="left" w:pos="1192"/>
        </w:tabs>
        <w:ind w:left="1192" w:hanging="420"/>
      </w:pPr>
      <w:rPr>
        <w:rFonts w:ascii="Times New Roman" w:eastAsia="Times New Roman" w:hAnsi="Times New Roman" w:cs="Times New Roman"/>
        <w:color w:val="auto"/>
      </w:rPr>
    </w:lvl>
    <w:lvl w:ilvl="2">
      <w:start w:val="1"/>
      <w:numFmt w:val="lowerRoman"/>
      <w:lvlText w:val="%3."/>
      <w:lvlJc w:val="right"/>
      <w:pPr>
        <w:tabs>
          <w:tab w:val="left" w:pos="1612"/>
        </w:tabs>
        <w:ind w:left="1612" w:hanging="420"/>
      </w:pPr>
      <w:rPr>
        <w:rFonts w:cs="Times New Roman"/>
      </w:rPr>
    </w:lvl>
    <w:lvl w:ilvl="3">
      <w:start w:val="1"/>
      <w:numFmt w:val="decimal"/>
      <w:lvlText w:val="%4."/>
      <w:lvlJc w:val="left"/>
      <w:pPr>
        <w:tabs>
          <w:tab w:val="left" w:pos="2032"/>
        </w:tabs>
        <w:ind w:left="2032" w:hanging="420"/>
      </w:pPr>
      <w:rPr>
        <w:rFonts w:cs="Times New Roman"/>
      </w:rPr>
    </w:lvl>
    <w:lvl w:ilvl="4">
      <w:start w:val="1"/>
      <w:numFmt w:val="lowerLetter"/>
      <w:lvlText w:val="%5)"/>
      <w:lvlJc w:val="left"/>
      <w:pPr>
        <w:tabs>
          <w:tab w:val="left" w:pos="2452"/>
        </w:tabs>
        <w:ind w:left="2452" w:hanging="420"/>
      </w:pPr>
      <w:rPr>
        <w:rFonts w:cs="Times New Roman"/>
      </w:rPr>
    </w:lvl>
    <w:lvl w:ilvl="5">
      <w:start w:val="1"/>
      <w:numFmt w:val="lowerRoman"/>
      <w:lvlText w:val="%6."/>
      <w:lvlJc w:val="right"/>
      <w:pPr>
        <w:tabs>
          <w:tab w:val="left" w:pos="2872"/>
        </w:tabs>
        <w:ind w:left="2872" w:hanging="420"/>
      </w:pPr>
      <w:rPr>
        <w:rFonts w:cs="Times New Roman"/>
      </w:rPr>
    </w:lvl>
    <w:lvl w:ilvl="6">
      <w:start w:val="1"/>
      <w:numFmt w:val="decimal"/>
      <w:lvlText w:val="%7."/>
      <w:lvlJc w:val="left"/>
      <w:pPr>
        <w:tabs>
          <w:tab w:val="left" w:pos="3292"/>
        </w:tabs>
        <w:ind w:left="3292" w:hanging="420"/>
      </w:pPr>
      <w:rPr>
        <w:rFonts w:cs="Times New Roman"/>
      </w:rPr>
    </w:lvl>
    <w:lvl w:ilvl="7">
      <w:start w:val="1"/>
      <w:numFmt w:val="lowerLetter"/>
      <w:lvlText w:val="%8)"/>
      <w:lvlJc w:val="left"/>
      <w:pPr>
        <w:tabs>
          <w:tab w:val="left" w:pos="3712"/>
        </w:tabs>
        <w:ind w:left="3712" w:hanging="420"/>
      </w:pPr>
      <w:rPr>
        <w:rFonts w:cs="Times New Roman"/>
      </w:rPr>
    </w:lvl>
    <w:lvl w:ilvl="8">
      <w:start w:val="1"/>
      <w:numFmt w:val="lowerRoman"/>
      <w:lvlText w:val="%9."/>
      <w:lvlJc w:val="right"/>
      <w:pPr>
        <w:tabs>
          <w:tab w:val="left" w:pos="4132"/>
        </w:tabs>
        <w:ind w:left="4132" w:hanging="420"/>
      </w:pPr>
      <w:rPr>
        <w:rFonts w:cs="Times New Roman"/>
      </w:rPr>
    </w:lvl>
  </w:abstractNum>
  <w:abstractNum w:abstractNumId="3" w15:restartNumberingAfterBreak="0">
    <w:nsid w:val="1FD96D2B"/>
    <w:multiLevelType w:val="singleLevel"/>
    <w:tmpl w:val="1FD96D2B"/>
    <w:lvl w:ilvl="0">
      <w:start w:val="1"/>
      <w:numFmt w:val="decimal"/>
      <w:lvlText w:val="（%1）"/>
      <w:lvlJc w:val="left"/>
      <w:pPr>
        <w:tabs>
          <w:tab w:val="left" w:pos="980"/>
        </w:tabs>
        <w:ind w:left="980" w:hanging="696"/>
      </w:pPr>
      <w:rPr>
        <w:rFonts w:ascii="Times New Roman" w:eastAsia="Times New Roman" w:hAnsi="Times New Roman" w:cs="Times New Roman"/>
        <w:color w:val="auto"/>
      </w:rPr>
    </w:lvl>
  </w:abstractNum>
  <w:abstractNum w:abstractNumId="4" w15:restartNumberingAfterBreak="0">
    <w:nsid w:val="26D85E2D"/>
    <w:multiLevelType w:val="multilevel"/>
    <w:tmpl w:val="26D85E2D"/>
    <w:lvl w:ilvl="0">
      <w:start w:val="1"/>
      <w:numFmt w:val="decimal"/>
      <w:lvlText w:val="%1．"/>
      <w:lvlJc w:val="left"/>
      <w:pPr>
        <w:tabs>
          <w:tab w:val="left" w:pos="898"/>
        </w:tabs>
        <w:ind w:left="898"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30C36D78"/>
    <w:multiLevelType w:val="singleLevel"/>
    <w:tmpl w:val="30C36D78"/>
    <w:lvl w:ilvl="0">
      <w:start w:val="1"/>
      <w:numFmt w:val="decimal"/>
      <w:lvlText w:val="%1．"/>
      <w:lvlJc w:val="left"/>
      <w:pPr>
        <w:tabs>
          <w:tab w:val="left" w:pos="988"/>
        </w:tabs>
        <w:ind w:left="988" w:hanging="420"/>
      </w:pPr>
      <w:rPr>
        <w:rFonts w:cs="Times New Roman" w:hint="eastAsia"/>
      </w:rPr>
    </w:lvl>
  </w:abstractNum>
  <w:abstractNum w:abstractNumId="6" w15:restartNumberingAfterBreak="0">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7" w15:restartNumberingAfterBreak="0">
    <w:nsid w:val="41DC48F5"/>
    <w:multiLevelType w:val="multilevel"/>
    <w:tmpl w:val="41DC48F5"/>
    <w:lvl w:ilvl="0">
      <w:start w:val="1"/>
      <w:numFmt w:val="decimal"/>
      <w:lvlText w:val="%1．"/>
      <w:lvlJc w:val="left"/>
      <w:pPr>
        <w:tabs>
          <w:tab w:val="left" w:pos="898"/>
        </w:tabs>
        <w:ind w:left="898" w:hanging="720"/>
      </w:pPr>
      <w:rPr>
        <w:rFonts w:cs="Times New Roman" w:hint="eastAsia"/>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right"/>
      <w:pPr>
        <w:tabs>
          <w:tab w:val="left" w:pos="1438"/>
        </w:tabs>
        <w:ind w:left="1438" w:hanging="420"/>
      </w:pPr>
      <w:rPr>
        <w:rFonts w:ascii="Times New Roman" w:eastAsia="Times New Roman" w:hAnsi="Times New Roman" w:cs="Times New Roman"/>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8" w15:restartNumberingAfterBreak="0">
    <w:nsid w:val="4B320AA5"/>
    <w:multiLevelType w:val="multilevel"/>
    <w:tmpl w:val="4B320AA5"/>
    <w:lvl w:ilvl="0">
      <w:start w:val="1"/>
      <w:numFmt w:val="decimalEnclosedCircle"/>
      <w:lvlText w:val="%1"/>
      <w:lvlJc w:val="left"/>
      <w:pPr>
        <w:tabs>
          <w:tab w:val="left" w:pos="570"/>
        </w:tabs>
        <w:ind w:left="570" w:hanging="360"/>
      </w:pPr>
      <w:rPr>
        <w:rFonts w:cs="Times New Roman" w:hint="default"/>
      </w:rPr>
    </w:lvl>
    <w:lvl w:ilvl="1">
      <w:start w:val="1"/>
      <w:numFmt w:val="lowerLetter"/>
      <w:lvlText w:val="%2)"/>
      <w:lvlJc w:val="left"/>
      <w:pPr>
        <w:tabs>
          <w:tab w:val="left" w:pos="1050"/>
        </w:tabs>
        <w:ind w:left="1050" w:hanging="420"/>
      </w:pPr>
      <w:rPr>
        <w:rFonts w:cs="Times New Roman"/>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9" w15:restartNumberingAfterBreak="0">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rPr>
    </w:lvl>
    <w:lvl w:ilvl="5">
      <w:start w:val="1"/>
      <w:numFmt w:val="lowerLetter"/>
      <w:lvlText w:val="%6．"/>
      <w:lvlJc w:val="left"/>
      <w:pPr>
        <w:ind w:left="2610" w:hanging="360"/>
      </w:pPr>
      <w:rPr>
        <w:rFonts w:cs="Times New Roman" w:hint="default"/>
        <w:b/>
        <w:color w:val="auto"/>
      </w:rPr>
    </w:lvl>
    <w:lvl w:ilvl="6">
      <w:start w:val="1"/>
      <w:numFmt w:val="lowerLetter"/>
      <w:lvlText w:val="%7、"/>
      <w:lvlJc w:val="left"/>
      <w:pPr>
        <w:ind w:left="3030" w:hanging="360"/>
      </w:pPr>
      <w:rPr>
        <w:rFonts w:cs="Times New Roman" w:hint="default"/>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0" w15:restartNumberingAfterBreak="0">
    <w:nsid w:val="64607A38"/>
    <w:multiLevelType w:val="multilevel"/>
    <w:tmpl w:val="64607A38"/>
    <w:lvl w:ilvl="0">
      <w:start w:val="1"/>
      <w:numFmt w:val="chineseCountingThousand"/>
      <w:lvlText w:val="%1、"/>
      <w:lvlJc w:val="left"/>
      <w:pPr>
        <w:tabs>
          <w:tab w:val="left" w:pos="552"/>
        </w:tabs>
        <w:ind w:left="552" w:hanging="4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12" w15:restartNumberingAfterBreak="0">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num w:numId="1" w16cid:durableId="1186167829">
    <w:abstractNumId w:val="7"/>
  </w:num>
  <w:num w:numId="2" w16cid:durableId="1789086155">
    <w:abstractNumId w:val="2"/>
  </w:num>
  <w:num w:numId="3" w16cid:durableId="841356038">
    <w:abstractNumId w:val="0"/>
  </w:num>
  <w:num w:numId="4" w16cid:durableId="400562302">
    <w:abstractNumId w:val="4"/>
  </w:num>
  <w:num w:numId="5" w16cid:durableId="542251718">
    <w:abstractNumId w:val="12"/>
  </w:num>
  <w:num w:numId="6" w16cid:durableId="214975979">
    <w:abstractNumId w:val="9"/>
  </w:num>
  <w:num w:numId="7" w16cid:durableId="393815389">
    <w:abstractNumId w:val="3"/>
  </w:num>
  <w:num w:numId="8" w16cid:durableId="1470586718">
    <w:abstractNumId w:val="8"/>
  </w:num>
  <w:num w:numId="9" w16cid:durableId="1651207521">
    <w:abstractNumId w:val="5"/>
  </w:num>
  <w:num w:numId="10" w16cid:durableId="1384479958">
    <w:abstractNumId w:val="11"/>
  </w:num>
  <w:num w:numId="11" w16cid:durableId="1224876317">
    <w:abstractNumId w:val="6"/>
  </w:num>
  <w:num w:numId="12" w16cid:durableId="1767460395">
    <w:abstractNumId w:val="1"/>
  </w:num>
  <w:num w:numId="13" w16cid:durableId="1437939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E94E12"/>
    <w:rsid w:val="00050B82"/>
    <w:rsid w:val="000567E7"/>
    <w:rsid w:val="00075A79"/>
    <w:rsid w:val="00076F88"/>
    <w:rsid w:val="00095F79"/>
    <w:rsid w:val="000A452C"/>
    <w:rsid w:val="000F1709"/>
    <w:rsid w:val="001137A4"/>
    <w:rsid w:val="00131D32"/>
    <w:rsid w:val="00142D8B"/>
    <w:rsid w:val="001578F3"/>
    <w:rsid w:val="001711FF"/>
    <w:rsid w:val="00176191"/>
    <w:rsid w:val="00182D6C"/>
    <w:rsid w:val="001833F5"/>
    <w:rsid w:val="001D6561"/>
    <w:rsid w:val="001D656D"/>
    <w:rsid w:val="001D6ED7"/>
    <w:rsid w:val="001F4184"/>
    <w:rsid w:val="001F6850"/>
    <w:rsid w:val="0020035A"/>
    <w:rsid w:val="00207409"/>
    <w:rsid w:val="00216BC5"/>
    <w:rsid w:val="00223B9C"/>
    <w:rsid w:val="002325AE"/>
    <w:rsid w:val="002522E6"/>
    <w:rsid w:val="00256ED5"/>
    <w:rsid w:val="00296147"/>
    <w:rsid w:val="002A3FAB"/>
    <w:rsid w:val="002E509F"/>
    <w:rsid w:val="003267A9"/>
    <w:rsid w:val="00357BA9"/>
    <w:rsid w:val="00375C7A"/>
    <w:rsid w:val="003A2E1D"/>
    <w:rsid w:val="003C3F0D"/>
    <w:rsid w:val="003D0885"/>
    <w:rsid w:val="003E7E5E"/>
    <w:rsid w:val="004705B7"/>
    <w:rsid w:val="00471D63"/>
    <w:rsid w:val="004737F4"/>
    <w:rsid w:val="00473EC1"/>
    <w:rsid w:val="00485C41"/>
    <w:rsid w:val="00493156"/>
    <w:rsid w:val="004A5DED"/>
    <w:rsid w:val="004C6871"/>
    <w:rsid w:val="004C70E8"/>
    <w:rsid w:val="004D125F"/>
    <w:rsid w:val="004E4679"/>
    <w:rsid w:val="004E5FE5"/>
    <w:rsid w:val="00503E61"/>
    <w:rsid w:val="005146DD"/>
    <w:rsid w:val="005173FC"/>
    <w:rsid w:val="005206A5"/>
    <w:rsid w:val="00534C48"/>
    <w:rsid w:val="00544B24"/>
    <w:rsid w:val="005515C3"/>
    <w:rsid w:val="00566D02"/>
    <w:rsid w:val="00585939"/>
    <w:rsid w:val="005B3BEC"/>
    <w:rsid w:val="005E56AE"/>
    <w:rsid w:val="005F0889"/>
    <w:rsid w:val="005F5311"/>
    <w:rsid w:val="005F6500"/>
    <w:rsid w:val="0060024F"/>
    <w:rsid w:val="00630D91"/>
    <w:rsid w:val="006514E6"/>
    <w:rsid w:val="00694BC8"/>
    <w:rsid w:val="006A3833"/>
    <w:rsid w:val="006C3792"/>
    <w:rsid w:val="006E0D3C"/>
    <w:rsid w:val="00704F81"/>
    <w:rsid w:val="00735018"/>
    <w:rsid w:val="007352A6"/>
    <w:rsid w:val="0074020E"/>
    <w:rsid w:val="00787315"/>
    <w:rsid w:val="00794569"/>
    <w:rsid w:val="007A2CCC"/>
    <w:rsid w:val="007A73DF"/>
    <w:rsid w:val="007B3D8D"/>
    <w:rsid w:val="007D4459"/>
    <w:rsid w:val="007E4820"/>
    <w:rsid w:val="008042C5"/>
    <w:rsid w:val="00825C6F"/>
    <w:rsid w:val="00831B72"/>
    <w:rsid w:val="00855725"/>
    <w:rsid w:val="008D508B"/>
    <w:rsid w:val="008E1A4A"/>
    <w:rsid w:val="00902E27"/>
    <w:rsid w:val="00944707"/>
    <w:rsid w:val="009534ED"/>
    <w:rsid w:val="009658B4"/>
    <w:rsid w:val="00970829"/>
    <w:rsid w:val="009A02C7"/>
    <w:rsid w:val="009A39BA"/>
    <w:rsid w:val="009C296C"/>
    <w:rsid w:val="009F2037"/>
    <w:rsid w:val="00A27092"/>
    <w:rsid w:val="00A41F75"/>
    <w:rsid w:val="00A43A20"/>
    <w:rsid w:val="00AD4FC5"/>
    <w:rsid w:val="00AE3501"/>
    <w:rsid w:val="00AF075C"/>
    <w:rsid w:val="00AF087F"/>
    <w:rsid w:val="00AF6E99"/>
    <w:rsid w:val="00B02ABD"/>
    <w:rsid w:val="00B520CE"/>
    <w:rsid w:val="00B52447"/>
    <w:rsid w:val="00B63827"/>
    <w:rsid w:val="00B8197C"/>
    <w:rsid w:val="00BA76A8"/>
    <w:rsid w:val="00BD0001"/>
    <w:rsid w:val="00BE25A6"/>
    <w:rsid w:val="00C31827"/>
    <w:rsid w:val="00C36124"/>
    <w:rsid w:val="00C37B10"/>
    <w:rsid w:val="00C47B7F"/>
    <w:rsid w:val="00C706D4"/>
    <w:rsid w:val="00C85853"/>
    <w:rsid w:val="00C87407"/>
    <w:rsid w:val="00C903C3"/>
    <w:rsid w:val="00CF1772"/>
    <w:rsid w:val="00D04438"/>
    <w:rsid w:val="00D236F7"/>
    <w:rsid w:val="00D3613A"/>
    <w:rsid w:val="00D618D9"/>
    <w:rsid w:val="00D73C75"/>
    <w:rsid w:val="00D76435"/>
    <w:rsid w:val="00DA3ED3"/>
    <w:rsid w:val="00DB15D3"/>
    <w:rsid w:val="00E02ACE"/>
    <w:rsid w:val="00E3044A"/>
    <w:rsid w:val="00E309B6"/>
    <w:rsid w:val="00E37473"/>
    <w:rsid w:val="00E426D4"/>
    <w:rsid w:val="00E63D6F"/>
    <w:rsid w:val="00E94E12"/>
    <w:rsid w:val="00ED77B2"/>
    <w:rsid w:val="00EE0758"/>
    <w:rsid w:val="00F05235"/>
    <w:rsid w:val="00F25D66"/>
    <w:rsid w:val="00F648A6"/>
    <w:rsid w:val="00F852FF"/>
    <w:rsid w:val="00FB2575"/>
    <w:rsid w:val="00FE2E44"/>
    <w:rsid w:val="0116312F"/>
    <w:rsid w:val="013730FA"/>
    <w:rsid w:val="01B808F7"/>
    <w:rsid w:val="01C0600E"/>
    <w:rsid w:val="021D196F"/>
    <w:rsid w:val="030A04B1"/>
    <w:rsid w:val="03645FCC"/>
    <w:rsid w:val="05094026"/>
    <w:rsid w:val="05A43692"/>
    <w:rsid w:val="071023CF"/>
    <w:rsid w:val="0EEC3721"/>
    <w:rsid w:val="0F6F5BF5"/>
    <w:rsid w:val="10B24F62"/>
    <w:rsid w:val="10EF2005"/>
    <w:rsid w:val="135B0E75"/>
    <w:rsid w:val="14A624F4"/>
    <w:rsid w:val="1BDC799A"/>
    <w:rsid w:val="1F5B1897"/>
    <w:rsid w:val="1FDB4A87"/>
    <w:rsid w:val="20801F1B"/>
    <w:rsid w:val="209D2ACD"/>
    <w:rsid w:val="217F0895"/>
    <w:rsid w:val="22F95FB5"/>
    <w:rsid w:val="24393188"/>
    <w:rsid w:val="24FC37C7"/>
    <w:rsid w:val="25B60E05"/>
    <w:rsid w:val="280A2371"/>
    <w:rsid w:val="28DC325A"/>
    <w:rsid w:val="2940594B"/>
    <w:rsid w:val="29582D52"/>
    <w:rsid w:val="2A68269C"/>
    <w:rsid w:val="2B12619D"/>
    <w:rsid w:val="2BB37519"/>
    <w:rsid w:val="2BD45FCE"/>
    <w:rsid w:val="2BD725C7"/>
    <w:rsid w:val="2DE82A9D"/>
    <w:rsid w:val="2FE10A12"/>
    <w:rsid w:val="3058472B"/>
    <w:rsid w:val="30794196"/>
    <w:rsid w:val="31994050"/>
    <w:rsid w:val="31A041CB"/>
    <w:rsid w:val="33662BD0"/>
    <w:rsid w:val="33F9145D"/>
    <w:rsid w:val="34634FFA"/>
    <w:rsid w:val="34D827C6"/>
    <w:rsid w:val="35244272"/>
    <w:rsid w:val="364D2D54"/>
    <w:rsid w:val="370F1E0A"/>
    <w:rsid w:val="375A3F67"/>
    <w:rsid w:val="37805BF9"/>
    <w:rsid w:val="37C91FA2"/>
    <w:rsid w:val="381B519A"/>
    <w:rsid w:val="383D6FD6"/>
    <w:rsid w:val="39762D2E"/>
    <w:rsid w:val="399A60F6"/>
    <w:rsid w:val="3A344B54"/>
    <w:rsid w:val="3AF31810"/>
    <w:rsid w:val="3B854432"/>
    <w:rsid w:val="3D4B56F7"/>
    <w:rsid w:val="3DC911CB"/>
    <w:rsid w:val="3EA64F99"/>
    <w:rsid w:val="3F9C4835"/>
    <w:rsid w:val="3FD41848"/>
    <w:rsid w:val="41132B8D"/>
    <w:rsid w:val="42404377"/>
    <w:rsid w:val="43CA1652"/>
    <w:rsid w:val="4A11389D"/>
    <w:rsid w:val="4AEA2132"/>
    <w:rsid w:val="4B415083"/>
    <w:rsid w:val="4C9B1D07"/>
    <w:rsid w:val="4D2C1857"/>
    <w:rsid w:val="4E1A2E60"/>
    <w:rsid w:val="4EFC7893"/>
    <w:rsid w:val="4F530603"/>
    <w:rsid w:val="50084478"/>
    <w:rsid w:val="50123A3C"/>
    <w:rsid w:val="50167A6C"/>
    <w:rsid w:val="50954E7F"/>
    <w:rsid w:val="52881D2A"/>
    <w:rsid w:val="52987109"/>
    <w:rsid w:val="53BC0F6C"/>
    <w:rsid w:val="55B14D87"/>
    <w:rsid w:val="57C12246"/>
    <w:rsid w:val="585452B4"/>
    <w:rsid w:val="58C43394"/>
    <w:rsid w:val="616E17A6"/>
    <w:rsid w:val="62011C21"/>
    <w:rsid w:val="633A6D52"/>
    <w:rsid w:val="6345407A"/>
    <w:rsid w:val="646D4B05"/>
    <w:rsid w:val="663C1A0D"/>
    <w:rsid w:val="66EF45A2"/>
    <w:rsid w:val="67BD09FF"/>
    <w:rsid w:val="68C8267B"/>
    <w:rsid w:val="6EC434E1"/>
    <w:rsid w:val="6F2C5C95"/>
    <w:rsid w:val="70542EB4"/>
    <w:rsid w:val="70C918DA"/>
    <w:rsid w:val="70FF719D"/>
    <w:rsid w:val="71DA5920"/>
    <w:rsid w:val="737C7D05"/>
    <w:rsid w:val="73BE2C6C"/>
    <w:rsid w:val="753E4175"/>
    <w:rsid w:val="757B6C69"/>
    <w:rsid w:val="772B49A0"/>
    <w:rsid w:val="77BF424C"/>
    <w:rsid w:val="7A0D74F1"/>
    <w:rsid w:val="7A220E9E"/>
    <w:rsid w:val="7A2629B8"/>
    <w:rsid w:val="7C760F33"/>
    <w:rsid w:val="7C7D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6CDA3D4"/>
  <w15:docId w15:val="{7282C2FA-1DF7-4037-87AB-B4DF2EB1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semiHidden="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kern w:val="2"/>
      <w:sz w:val="21"/>
      <w:szCs w:val="22"/>
    </w:rPr>
  </w:style>
  <w:style w:type="paragraph" w:styleId="1">
    <w:name w:val="heading 1"/>
    <w:basedOn w:val="a"/>
    <w:next w:val="a"/>
    <w:link w:val="11"/>
    <w:uiPriority w:val="99"/>
    <w:qFormat/>
    <w:pPr>
      <w:keepNext/>
      <w:keepLines/>
      <w:spacing w:before="340" w:after="330" w:line="578" w:lineRule="auto"/>
      <w:outlineLvl w:val="0"/>
    </w:pPr>
    <w:rPr>
      <w:rFonts w:ascii="Times New Roman" w:eastAsia="宋体" w:hAnsi="Times New Roman"/>
      <w:b/>
      <w:bCs/>
      <w:kern w:val="44"/>
      <w:sz w:val="44"/>
      <w:szCs w:val="44"/>
    </w:rPr>
  </w:style>
  <w:style w:type="paragraph" w:styleId="4">
    <w:name w:val="heading 4"/>
    <w:basedOn w:val="a"/>
    <w:next w:val="a"/>
    <w:link w:val="41"/>
    <w:uiPriority w:val="99"/>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qFormat/>
    <w:rPr>
      <w:rFonts w:ascii="楷体_GB2312" w:eastAsia="楷体_GB2312" w:hAnsi="Arial"/>
      <w:kern w:val="0"/>
      <w:sz w:val="28"/>
      <w:szCs w:val="28"/>
    </w:rPr>
  </w:style>
  <w:style w:type="paragraph" w:styleId="TOC2">
    <w:name w:val="toc 2"/>
    <w:basedOn w:val="a"/>
    <w:next w:val="a"/>
    <w:semiHidden/>
    <w:qFormat/>
    <w:locked/>
    <w:pPr>
      <w:tabs>
        <w:tab w:val="right" w:leader="dot" w:pos="9440"/>
      </w:tabs>
      <w:spacing w:line="260" w:lineRule="exact"/>
      <w:jc w:val="left"/>
    </w:pPr>
    <w:rPr>
      <w:rFonts w:ascii="黑体" w:eastAsia="黑体"/>
      <w:b/>
      <w:bCs/>
      <w:smallCaps/>
      <w:sz w:val="18"/>
      <w:szCs w:val="44"/>
    </w:rPr>
  </w:style>
  <w:style w:type="paragraph" w:styleId="a4">
    <w:name w:val="Normal Indent"/>
    <w:basedOn w:val="a"/>
    <w:qFormat/>
    <w:pPr>
      <w:ind w:firstLineChars="200" w:firstLine="420"/>
    </w:pPr>
  </w:style>
  <w:style w:type="paragraph" w:styleId="a5">
    <w:name w:val="Document Map"/>
    <w:basedOn w:val="a"/>
    <w:qFormat/>
    <w:pPr>
      <w:shd w:val="clear" w:color="auto" w:fill="000080"/>
    </w:pPr>
  </w:style>
  <w:style w:type="paragraph" w:styleId="a6">
    <w:name w:val="Body Text Indent"/>
    <w:basedOn w:val="a"/>
    <w:next w:val="a7"/>
    <w:uiPriority w:val="99"/>
    <w:qFormat/>
    <w:pPr>
      <w:adjustRightInd w:val="0"/>
      <w:spacing w:line="360" w:lineRule="atLeast"/>
      <w:ind w:left="900"/>
    </w:pPr>
    <w:rPr>
      <w:rFonts w:ascii="楷体_GB2312" w:eastAsia="楷体_GB2312"/>
      <w:sz w:val="28"/>
      <w:szCs w:val="20"/>
    </w:rPr>
  </w:style>
  <w:style w:type="paragraph" w:styleId="a7">
    <w:name w:val="envelope return"/>
    <w:basedOn w:val="a"/>
    <w:qFormat/>
    <w:pPr>
      <w:widowControl/>
      <w:adjustRightInd w:val="0"/>
      <w:snapToGrid w:val="0"/>
      <w:spacing w:after="200"/>
    </w:pPr>
    <w:rPr>
      <w:rFonts w:ascii="Arial" w:eastAsia="微软雅黑" w:hAnsi="Arial"/>
    </w:rPr>
  </w:style>
  <w:style w:type="paragraph" w:styleId="a8">
    <w:name w:val="Plain Text"/>
    <w:basedOn w:val="a"/>
    <w:link w:val="10"/>
    <w:uiPriority w:val="99"/>
    <w:qFormat/>
    <w:rPr>
      <w:rFonts w:ascii="宋体" w:eastAsia="宋体" w:hAnsi="Courier New"/>
    </w:rPr>
  </w:style>
  <w:style w:type="paragraph" w:styleId="a9">
    <w:name w:val="Balloon Text"/>
    <w:basedOn w:val="a"/>
    <w:link w:val="aa"/>
    <w:uiPriority w:val="99"/>
    <w:semiHidden/>
    <w:qFormat/>
    <w:rPr>
      <w:kern w:val="0"/>
      <w:sz w:val="18"/>
      <w:szCs w:val="18"/>
    </w:rPr>
  </w:style>
  <w:style w:type="paragraph" w:styleId="ab">
    <w:name w:val="footer"/>
    <w:basedOn w:val="a"/>
    <w:link w:val="ac"/>
    <w:uiPriority w:val="99"/>
    <w:qFormat/>
    <w:pPr>
      <w:tabs>
        <w:tab w:val="center" w:pos="4153"/>
        <w:tab w:val="right" w:pos="8306"/>
      </w:tabs>
      <w:snapToGrid w:val="0"/>
      <w:jc w:val="left"/>
    </w:pPr>
    <w:rPr>
      <w:kern w:val="0"/>
      <w:sz w:val="18"/>
      <w:szCs w:val="18"/>
    </w:rPr>
  </w:style>
  <w:style w:type="paragraph" w:styleId="ad">
    <w:name w:val="header"/>
    <w:basedOn w:val="a"/>
    <w:link w:val="12"/>
    <w:uiPriority w:val="99"/>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e">
    <w:name w:val="Title"/>
    <w:basedOn w:val="a"/>
    <w:next w:val="a"/>
    <w:link w:val="af"/>
    <w:uiPriority w:val="99"/>
    <w:qFormat/>
    <w:pPr>
      <w:spacing w:before="240" w:after="60"/>
      <w:jc w:val="center"/>
      <w:outlineLvl w:val="0"/>
    </w:pPr>
    <w:rPr>
      <w:rFonts w:ascii="Cambria" w:eastAsia="黑体" w:hAnsi="Cambria"/>
      <w:bCs/>
      <w:kern w:val="0"/>
      <w:sz w:val="28"/>
      <w:szCs w:val="32"/>
    </w:rPr>
  </w:style>
  <w:style w:type="table" w:styleId="af0">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1"/>
    <w:uiPriority w:val="20"/>
    <w:qFormat/>
    <w:locked/>
    <w:rPr>
      <w:i/>
      <w:iCs/>
    </w:rPr>
  </w:style>
  <w:style w:type="character" w:styleId="HTML">
    <w:name w:val="HTML Typewriter"/>
    <w:basedOn w:val="a1"/>
    <w:uiPriority w:val="99"/>
    <w:qFormat/>
    <w:rPr>
      <w:rFonts w:ascii="宋体" w:eastAsia="宋体" w:hAnsi="宋体" w:cs="Times New Roman"/>
      <w:sz w:val="24"/>
    </w:rPr>
  </w:style>
  <w:style w:type="character" w:styleId="af2">
    <w:name w:val="Hyperlink"/>
    <w:basedOn w:val="a1"/>
    <w:uiPriority w:val="99"/>
    <w:qFormat/>
    <w:rPr>
      <w:rFonts w:cs="Times New Roman"/>
      <w:color w:val="0563C1"/>
      <w:u w:val="single"/>
    </w:rPr>
  </w:style>
  <w:style w:type="paragraph" w:customStyle="1" w:styleId="Style3">
    <w:name w:val="_Style 3"/>
    <w:basedOn w:val="a"/>
    <w:qFormat/>
    <w:rPr>
      <w:szCs w:val="21"/>
    </w:rPr>
  </w:style>
  <w:style w:type="character" w:customStyle="1" w:styleId="11">
    <w:name w:val="标题 1 字符1"/>
    <w:basedOn w:val="a1"/>
    <w:link w:val="1"/>
    <w:uiPriority w:val="99"/>
    <w:qFormat/>
    <w:locked/>
    <w:rPr>
      <w:rFonts w:ascii="Times New Roman" w:eastAsia="宋体" w:hAnsi="Times New Roman" w:cs="Times New Roman"/>
      <w:b/>
      <w:bCs/>
      <w:kern w:val="44"/>
      <w:sz w:val="44"/>
      <w:szCs w:val="44"/>
    </w:rPr>
  </w:style>
  <w:style w:type="character" w:customStyle="1" w:styleId="41">
    <w:name w:val="标题 4 字符1"/>
    <w:basedOn w:val="a1"/>
    <w:link w:val="4"/>
    <w:uiPriority w:val="99"/>
    <w:semiHidden/>
    <w:qFormat/>
    <w:locked/>
    <w:rPr>
      <w:rFonts w:ascii="等线 Light" w:eastAsia="等线 Light" w:hAnsi="等线 Light" w:cs="Times New Roman"/>
      <w:b/>
      <w:bCs/>
      <w:sz w:val="28"/>
      <w:szCs w:val="28"/>
    </w:rPr>
  </w:style>
  <w:style w:type="character" w:customStyle="1" w:styleId="13">
    <w:name w:val="标题 1 字符"/>
    <w:uiPriority w:val="99"/>
    <w:qFormat/>
    <w:rPr>
      <w:b/>
      <w:kern w:val="44"/>
      <w:sz w:val="44"/>
    </w:rPr>
  </w:style>
  <w:style w:type="paragraph" w:customStyle="1" w:styleId="af3">
    <w:name w:val="普通文字"/>
    <w:basedOn w:val="a"/>
    <w:next w:val="a"/>
    <w:uiPriority w:val="99"/>
    <w:qFormat/>
    <w:rPr>
      <w:rFonts w:ascii="宋体" w:eastAsia="宋体" w:hAnsi="Times New Roman"/>
      <w:kern w:val="0"/>
      <w:sz w:val="24"/>
      <w:szCs w:val="20"/>
      <w:u w:color="000000"/>
    </w:rPr>
  </w:style>
  <w:style w:type="character" w:customStyle="1" w:styleId="12">
    <w:name w:val="页眉 字符1"/>
    <w:basedOn w:val="a1"/>
    <w:link w:val="ad"/>
    <w:uiPriority w:val="99"/>
    <w:qFormat/>
    <w:locked/>
    <w:rPr>
      <w:rFonts w:ascii="Times New Roman" w:eastAsia="宋体" w:hAnsi="Times New Roman" w:cs="Times New Roman"/>
      <w:sz w:val="18"/>
      <w:szCs w:val="18"/>
    </w:rPr>
  </w:style>
  <w:style w:type="character" w:customStyle="1" w:styleId="af4">
    <w:name w:val="页眉 字符"/>
    <w:uiPriority w:val="99"/>
    <w:semiHidden/>
    <w:qFormat/>
    <w:rPr>
      <w:kern w:val="2"/>
      <w:sz w:val="18"/>
    </w:rPr>
  </w:style>
  <w:style w:type="character" w:customStyle="1" w:styleId="af">
    <w:name w:val="标题 字符"/>
    <w:basedOn w:val="a1"/>
    <w:link w:val="ae"/>
    <w:uiPriority w:val="99"/>
    <w:qFormat/>
    <w:locked/>
    <w:rPr>
      <w:rFonts w:ascii="Cambria" w:eastAsia="黑体" w:hAnsi="Cambria" w:cs="Times New Roman"/>
      <w:sz w:val="32"/>
    </w:rPr>
  </w:style>
  <w:style w:type="character" w:customStyle="1" w:styleId="Char">
    <w:name w:val="标题 Char"/>
    <w:basedOn w:val="a1"/>
    <w:uiPriority w:val="99"/>
    <w:qFormat/>
    <w:rPr>
      <w:rFonts w:ascii="Cambria" w:eastAsia="宋体" w:hAnsi="Cambria" w:cs="Times New Roman"/>
      <w:b/>
      <w:bCs/>
      <w:sz w:val="32"/>
      <w:szCs w:val="32"/>
    </w:rPr>
  </w:style>
  <w:style w:type="character" w:customStyle="1" w:styleId="40">
    <w:name w:val="标题 4 字符"/>
    <w:uiPriority w:val="99"/>
    <w:semiHidden/>
    <w:qFormat/>
    <w:rPr>
      <w:rFonts w:ascii="等线 Light" w:eastAsia="等线 Light" w:hAnsi="等线 Light"/>
      <w:b/>
      <w:kern w:val="2"/>
      <w:sz w:val="28"/>
    </w:rPr>
  </w:style>
  <w:style w:type="character" w:customStyle="1" w:styleId="10">
    <w:name w:val="纯文本 字符1"/>
    <w:basedOn w:val="a1"/>
    <w:link w:val="a8"/>
    <w:uiPriority w:val="99"/>
    <w:qFormat/>
    <w:locked/>
    <w:rPr>
      <w:rFonts w:ascii="宋体" w:eastAsia="宋体" w:hAnsi="Courier New" w:cs="Times New Roman"/>
    </w:rPr>
  </w:style>
  <w:style w:type="character" w:customStyle="1" w:styleId="af5">
    <w:name w:val="纯文本 字符"/>
    <w:uiPriority w:val="99"/>
    <w:semiHidden/>
    <w:qFormat/>
    <w:rPr>
      <w:rFonts w:ascii="宋体" w:eastAsia="宋体" w:hAnsi="Courier New"/>
      <w:kern w:val="2"/>
      <w:sz w:val="21"/>
    </w:rPr>
  </w:style>
  <w:style w:type="paragraph" w:customStyle="1" w:styleId="3">
    <w:name w:val="正文_3"/>
    <w:uiPriority w:val="99"/>
    <w:qFormat/>
    <w:pPr>
      <w:widowControl w:val="0"/>
      <w:spacing w:line="380" w:lineRule="exact"/>
      <w:ind w:firstLineChars="200" w:firstLine="200"/>
      <w:jc w:val="both"/>
    </w:pPr>
    <w:rPr>
      <w:kern w:val="2"/>
      <w:sz w:val="21"/>
      <w:szCs w:val="24"/>
    </w:rPr>
  </w:style>
  <w:style w:type="character" w:customStyle="1" w:styleId="Char1">
    <w:name w:val="纯文本 Char1"/>
    <w:uiPriority w:val="99"/>
    <w:qFormat/>
    <w:locked/>
    <w:rPr>
      <w:rFonts w:ascii="宋体" w:eastAsia="宋体" w:hAnsi="Courier New"/>
      <w:kern w:val="2"/>
      <w:sz w:val="20"/>
    </w:rPr>
  </w:style>
  <w:style w:type="character" w:customStyle="1" w:styleId="aa">
    <w:name w:val="批注框文本 字符"/>
    <w:basedOn w:val="a1"/>
    <w:link w:val="a9"/>
    <w:uiPriority w:val="99"/>
    <w:semiHidden/>
    <w:qFormat/>
    <w:locked/>
    <w:rPr>
      <w:rFonts w:ascii="等线" w:eastAsia="等线" w:hAnsi="等线" w:cs="Times New Roman"/>
      <w:sz w:val="18"/>
    </w:rPr>
  </w:style>
  <w:style w:type="character" w:customStyle="1" w:styleId="Char0">
    <w:name w:val="批注框文本 Char"/>
    <w:basedOn w:val="a1"/>
    <w:uiPriority w:val="99"/>
    <w:semiHidden/>
    <w:qFormat/>
    <w:rPr>
      <w:rFonts w:ascii="等线" w:eastAsia="等线" w:hAnsi="等线" w:cs="Times New Roman"/>
      <w:sz w:val="18"/>
      <w:szCs w:val="18"/>
    </w:rPr>
  </w:style>
  <w:style w:type="character" w:customStyle="1" w:styleId="ac">
    <w:name w:val="页脚 字符"/>
    <w:basedOn w:val="a1"/>
    <w:link w:val="ab"/>
    <w:uiPriority w:val="99"/>
    <w:qFormat/>
    <w:locked/>
    <w:rPr>
      <w:rFonts w:ascii="等线" w:eastAsia="等线" w:hAnsi="等线" w:cs="Times New Roman"/>
      <w:sz w:val="18"/>
    </w:rPr>
  </w:style>
  <w:style w:type="character" w:customStyle="1" w:styleId="Char2">
    <w:name w:val="页脚 Char"/>
    <w:basedOn w:val="a1"/>
    <w:uiPriority w:val="99"/>
    <w:semiHidden/>
    <w:qFormat/>
    <w:rPr>
      <w:rFonts w:ascii="等线" w:eastAsia="等线" w:hAnsi="等线" w:cs="Times New Roman"/>
      <w:sz w:val="18"/>
      <w:szCs w:val="18"/>
    </w:rPr>
  </w:style>
  <w:style w:type="character" w:customStyle="1" w:styleId="15">
    <w:name w:val="15"/>
    <w:basedOn w:val="a1"/>
    <w:uiPriority w:val="99"/>
    <w:qFormat/>
    <w:rPr>
      <w:rFonts w:cs="Times New Roman"/>
    </w:rPr>
  </w:style>
  <w:style w:type="character" w:customStyle="1" w:styleId="fontstyle01">
    <w:name w:val="fontstyle01"/>
    <w:basedOn w:val="a1"/>
    <w:uiPriority w:val="99"/>
    <w:qFormat/>
    <w:rPr>
      <w:rFonts w:ascii="宋体" w:eastAsia="宋体" w:hAnsi="宋体" w:cs="Times New Roman"/>
      <w:color w:val="000000"/>
      <w:sz w:val="24"/>
      <w:szCs w:val="24"/>
    </w:rPr>
  </w:style>
  <w:style w:type="paragraph" w:styleId="af6">
    <w:name w:val="List Paragraph"/>
    <w:basedOn w:val="a"/>
    <w:link w:val="af7"/>
    <w:uiPriority w:val="34"/>
    <w:qFormat/>
    <w:pPr>
      <w:ind w:firstLineChars="200" w:firstLine="420"/>
    </w:pPr>
    <w:rPr>
      <w:rFonts w:asciiTheme="minorHAnsi" w:eastAsiaTheme="minorEastAsia" w:hAnsiTheme="minorHAnsi" w:cstheme="minorBidi"/>
    </w:rPr>
  </w:style>
  <w:style w:type="character" w:customStyle="1" w:styleId="af7">
    <w:name w:val="列表段落 字符"/>
    <w:link w:val="af6"/>
    <w:uiPriority w:val="34"/>
    <w:qFormat/>
    <w:rPr>
      <w:rFonts w:asciiTheme="minorHAnsi" w:eastAsiaTheme="minorEastAsia" w:hAnsiTheme="minorHAnsi" w:cstheme="minorBidi"/>
      <w:kern w:val="2"/>
      <w:sz w:val="21"/>
      <w:szCs w:val="22"/>
    </w:rPr>
  </w:style>
  <w:style w:type="paragraph" w:customStyle="1" w:styleId="Default">
    <w:name w:val="Default"/>
    <w:basedOn w:val="a"/>
    <w:next w:val="TOC71"/>
    <w:qFormat/>
    <w:pPr>
      <w:autoSpaceDE w:val="0"/>
      <w:autoSpaceDN w:val="0"/>
      <w:adjustRightInd w:val="0"/>
      <w:jc w:val="left"/>
    </w:pPr>
    <w:rPr>
      <w:rFonts w:ascii="仿宋" w:eastAsia="仿宋" w:hAnsi="仿宋" w:cs="宋体"/>
      <w:color w:val="000000"/>
      <w:kern w:val="0"/>
      <w:sz w:val="24"/>
    </w:rPr>
  </w:style>
  <w:style w:type="paragraph" w:customStyle="1" w:styleId="TOC71">
    <w:name w:val="TOC 71"/>
    <w:basedOn w:val="a"/>
    <w:next w:val="a"/>
    <w:qFormat/>
    <w:pPr>
      <w:widowControl/>
      <w:wordWrap w:val="0"/>
      <w:spacing w:before="100" w:beforeAutospacing="1" w:after="100" w:afterAutospacing="1"/>
      <w:ind w:left="2550"/>
    </w:pPr>
    <w:rPr>
      <w:kern w:val="0"/>
      <w:szCs w:val="21"/>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mailto:&#21457;&#36865;&#30830;&#35748;&#20989;&#33267;&#37038;&#31665;&#65288;3317004925@qq.com&#652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1838</Words>
  <Characters>10477</Characters>
  <Application>Microsoft Office Word</Application>
  <DocSecurity>0</DocSecurity>
  <Lines>87</Lines>
  <Paragraphs>24</Paragraphs>
  <ScaleCrop>false</ScaleCrop>
  <Company>微软中国</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泰职院(填报)</cp:lastModifiedBy>
  <cp:revision>10</cp:revision>
  <cp:lastPrinted>2021-02-03T01:12:00Z</cp:lastPrinted>
  <dcterms:created xsi:type="dcterms:W3CDTF">2021-02-03T01:09:00Z</dcterms:created>
  <dcterms:modified xsi:type="dcterms:W3CDTF">2023-06-02T09:55:00Z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C21B194F6B4141ADB790B55ABC785D49</vt:lpwstr>
  </property>
  <property fmtid="{D5CDD505-2E9C-101B-9397-08002B2CF9AE}" pid="4" name="commondata">
    <vt:lpwstr>eyJoZGlkIjoiYjg2ZWQzZGI0ZDA0MWU0MjY1YjkyNDg1OGY3ZjE2ZDMifQ==</vt:lpwstr>
  </property>
</Properties>
</file>